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25" w:rsidRPr="002D6E2B" w:rsidRDefault="00397325" w:rsidP="00397325">
      <w:pPr>
        <w:rPr>
          <w:rFonts w:ascii="Tahoma" w:hAnsi="Tahoma" w:cs="Tahoma"/>
          <w:noProof/>
          <w:sz w:val="14"/>
          <w:szCs w:val="14"/>
        </w:rPr>
      </w:pPr>
      <w:bookmarkStart w:id="0" w:name="_GoBack"/>
      <w:bookmarkEnd w:id="0"/>
    </w:p>
    <w:tbl>
      <w:tblPr>
        <w:tblW w:w="10980" w:type="dxa"/>
        <w:tblInd w:w="-72" w:type="dxa"/>
        <w:tblLook w:val="0000"/>
      </w:tblPr>
      <w:tblGrid>
        <w:gridCol w:w="6300"/>
        <w:gridCol w:w="4680"/>
      </w:tblGrid>
      <w:tr w:rsidR="00397325" w:rsidTr="00C41764">
        <w:trPr>
          <w:cantSplit/>
          <w:trHeight w:val="1692"/>
        </w:trPr>
        <w:tc>
          <w:tcPr>
            <w:tcW w:w="10980" w:type="dxa"/>
            <w:gridSpan w:val="2"/>
          </w:tcPr>
          <w:p w:rsidR="00397325" w:rsidRDefault="00BB1FE1" w:rsidP="00C41764">
            <w:pPr>
              <w:rPr>
                <w:noProof/>
                <w:sz w:val="20"/>
              </w:rPr>
            </w:pPr>
            <w:r>
              <w:rPr>
                <w:noProof/>
                <w:sz w:val="20"/>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7" type="#_x0000_t164" style="position:absolute;margin-left:0;margin-top:4.2pt;width:314.25pt;height:69.65pt;z-index:251660288;mso-position-horizontal:center" adj=",10800" fillcolor="#f60" strokecolor="red" strokeweight="3pt">
                  <v:shadow on="t" color="#99f" offset="3pt"/>
                  <v:textpath style="font-family:&quot;Calligrapher&quot;;font-size:40pt;v-text-kern:t;v-same-letter-heights:t" trim="t" fitpath="t" xscale="f" string="FEVER"/>
                </v:shape>
              </w:pict>
            </w:r>
          </w:p>
        </w:tc>
      </w:tr>
      <w:tr w:rsidR="00397325" w:rsidTr="00C41764">
        <w:trPr>
          <w:cantSplit/>
          <w:trHeight w:val="1134"/>
        </w:trPr>
        <w:tc>
          <w:tcPr>
            <w:tcW w:w="10980" w:type="dxa"/>
            <w:gridSpan w:val="2"/>
          </w:tcPr>
          <w:p w:rsidR="00397325" w:rsidRPr="00907490" w:rsidRDefault="00397325" w:rsidP="00C41764">
            <w:pPr>
              <w:rPr>
                <w:rFonts w:ascii="Tahoma" w:hAnsi="Tahoma" w:cs="Tahoma"/>
                <w:sz w:val="19"/>
                <w:szCs w:val="19"/>
              </w:rPr>
            </w:pPr>
          </w:p>
          <w:p w:rsidR="00397325" w:rsidRPr="00907490" w:rsidRDefault="00397325" w:rsidP="00C41764">
            <w:pPr>
              <w:rPr>
                <w:rFonts w:ascii="Tahoma" w:hAnsi="Tahoma" w:cs="Tahoma"/>
                <w:sz w:val="19"/>
                <w:szCs w:val="19"/>
              </w:rPr>
            </w:pPr>
            <w:r w:rsidRPr="00907490">
              <w:rPr>
                <w:rFonts w:ascii="Tahoma" w:hAnsi="Tahoma" w:cs="Tahoma"/>
                <w:sz w:val="19"/>
                <w:szCs w:val="19"/>
              </w:rPr>
              <w:t xml:space="preserve">A fever means that the body temperatures above normal.  Your child has a fever if: </w:t>
            </w:r>
          </w:p>
          <w:p w:rsidR="00397325" w:rsidRPr="00907490" w:rsidRDefault="00397325" w:rsidP="00C41764">
            <w:pPr>
              <w:rPr>
                <w:rFonts w:ascii="Tahoma" w:hAnsi="Tahoma" w:cs="Tahoma"/>
                <w:sz w:val="19"/>
                <w:szCs w:val="19"/>
              </w:rPr>
            </w:pPr>
          </w:p>
          <w:p w:rsidR="00397325" w:rsidRPr="00907490" w:rsidRDefault="00397325" w:rsidP="00397325">
            <w:pPr>
              <w:numPr>
                <w:ilvl w:val="0"/>
                <w:numId w:val="3"/>
              </w:numPr>
              <w:rPr>
                <w:rFonts w:ascii="Tahoma" w:hAnsi="Tahoma" w:cs="Tahoma"/>
                <w:sz w:val="19"/>
                <w:szCs w:val="19"/>
              </w:rPr>
            </w:pPr>
            <w:r w:rsidRPr="00907490">
              <w:rPr>
                <w:rFonts w:ascii="Tahoma" w:hAnsi="Tahoma" w:cs="Tahoma"/>
                <w:sz w:val="19"/>
                <w:szCs w:val="19"/>
              </w:rPr>
              <w:t xml:space="preserve">The temperature is above 100.4 </w:t>
            </w:r>
            <w:r w:rsidRPr="00907490">
              <w:rPr>
                <w:rFonts w:ascii="Tahoma" w:hAnsi="Tahoma" w:cs="Tahoma"/>
                <w:sz w:val="19"/>
                <w:szCs w:val="19"/>
              </w:rPr>
              <w:sym w:font="Symbol" w:char="F0B0"/>
            </w:r>
            <w:r w:rsidRPr="00907490">
              <w:rPr>
                <w:rFonts w:ascii="Tahoma" w:hAnsi="Tahoma" w:cs="Tahoma"/>
                <w:sz w:val="19"/>
                <w:szCs w:val="19"/>
              </w:rPr>
              <w:t xml:space="preserve">F (38 </w:t>
            </w:r>
            <w:r w:rsidRPr="00907490">
              <w:rPr>
                <w:rFonts w:ascii="Tahoma" w:hAnsi="Tahoma" w:cs="Tahoma"/>
                <w:sz w:val="19"/>
                <w:szCs w:val="19"/>
              </w:rPr>
              <w:sym w:font="Symbol" w:char="F0B0"/>
            </w:r>
            <w:r w:rsidRPr="00907490">
              <w:rPr>
                <w:rFonts w:ascii="Tahoma" w:hAnsi="Tahoma" w:cs="Tahoma"/>
                <w:sz w:val="19"/>
                <w:szCs w:val="19"/>
              </w:rPr>
              <w:t>C).</w:t>
            </w:r>
          </w:p>
          <w:p w:rsidR="00397325" w:rsidRPr="00907490" w:rsidRDefault="00397325" w:rsidP="000527D1">
            <w:pPr>
              <w:ind w:left="360"/>
              <w:rPr>
                <w:rFonts w:ascii="Tahoma" w:hAnsi="Tahoma" w:cs="Tahoma"/>
                <w:sz w:val="19"/>
                <w:szCs w:val="19"/>
              </w:rPr>
            </w:pPr>
          </w:p>
          <w:p w:rsidR="00397325" w:rsidRPr="00907490" w:rsidRDefault="00397325" w:rsidP="00C41764">
            <w:pPr>
              <w:rPr>
                <w:rFonts w:ascii="Tahoma" w:hAnsi="Tahoma" w:cs="Tahoma"/>
                <w:noProof/>
                <w:sz w:val="19"/>
                <w:szCs w:val="19"/>
              </w:rPr>
            </w:pPr>
          </w:p>
        </w:tc>
      </w:tr>
      <w:tr w:rsidR="00397325" w:rsidTr="00C41764">
        <w:trPr>
          <w:cantSplit/>
          <w:trHeight w:val="140"/>
        </w:trPr>
        <w:tc>
          <w:tcPr>
            <w:tcW w:w="10980" w:type="dxa"/>
            <w:gridSpan w:val="2"/>
          </w:tcPr>
          <w:p w:rsidR="00397325" w:rsidRPr="00907490" w:rsidRDefault="00397325" w:rsidP="00C41764">
            <w:pPr>
              <w:rPr>
                <w:rFonts w:ascii="Tahoma" w:hAnsi="Tahoma" w:cs="Tahoma"/>
                <w:noProof/>
                <w:sz w:val="19"/>
                <w:szCs w:val="19"/>
              </w:rPr>
            </w:pPr>
            <w:r w:rsidRPr="00907490">
              <w:rPr>
                <w:rFonts w:ascii="Tahoma" w:hAnsi="Tahoma" w:cs="Tahoma"/>
                <w:sz w:val="19"/>
                <w:szCs w:val="19"/>
              </w:rPr>
              <w:t>Fever help fight infections.  Fevers are not harmful.  They may last 2 to 5 days.</w:t>
            </w:r>
            <w:r w:rsidRPr="00907490">
              <w:rPr>
                <w:rFonts w:ascii="Tahoma" w:hAnsi="Tahoma"/>
                <w:sz w:val="19"/>
                <w:szCs w:val="19"/>
              </w:rPr>
              <w:t xml:space="preserve"> Fevers are an important part of your child's</w:t>
            </w:r>
          </w:p>
        </w:tc>
      </w:tr>
      <w:tr w:rsidR="00397325" w:rsidTr="00C41764">
        <w:trPr>
          <w:cantSplit/>
          <w:trHeight w:val="10380"/>
        </w:trPr>
        <w:tc>
          <w:tcPr>
            <w:tcW w:w="6300" w:type="dxa"/>
          </w:tcPr>
          <w:p w:rsidR="00397325" w:rsidRPr="00907490" w:rsidRDefault="00635AA1" w:rsidP="00C41764">
            <w:pPr>
              <w:pStyle w:val="BodyTextIndent3"/>
              <w:ind w:left="0"/>
              <w:rPr>
                <w:rFonts w:ascii="Tahoma" w:hAnsi="Tahoma"/>
                <w:sz w:val="19"/>
                <w:szCs w:val="19"/>
              </w:rPr>
            </w:pPr>
            <w:r>
              <w:rPr>
                <w:rFonts w:ascii="Tahoma" w:hAnsi="Tahoma"/>
                <w:sz w:val="19"/>
                <w:szCs w:val="19"/>
              </w:rPr>
              <w:t>i</w:t>
            </w:r>
            <w:r w:rsidRPr="00907490">
              <w:rPr>
                <w:rFonts w:ascii="Tahoma" w:hAnsi="Tahoma"/>
                <w:sz w:val="19"/>
                <w:szCs w:val="19"/>
              </w:rPr>
              <w:t>mmune</w:t>
            </w:r>
            <w:r w:rsidR="00397325" w:rsidRPr="00907490">
              <w:rPr>
                <w:rFonts w:ascii="Tahoma" w:hAnsi="Tahoma"/>
                <w:sz w:val="19"/>
                <w:szCs w:val="19"/>
              </w:rPr>
              <w:t xml:space="preserve"> system and can help fight off infections.  It is usually not </w:t>
            </w:r>
            <w:proofErr w:type="gramStart"/>
            <w:r w:rsidR="00397325" w:rsidRPr="00907490">
              <w:rPr>
                <w:rFonts w:ascii="Tahoma" w:hAnsi="Tahoma"/>
                <w:sz w:val="19"/>
                <w:szCs w:val="19"/>
              </w:rPr>
              <w:t>a  good</w:t>
            </w:r>
            <w:proofErr w:type="gramEnd"/>
            <w:r w:rsidR="00397325" w:rsidRPr="00907490">
              <w:rPr>
                <w:rFonts w:ascii="Tahoma" w:hAnsi="Tahoma"/>
                <w:sz w:val="19"/>
                <w:szCs w:val="19"/>
              </w:rPr>
              <w:t xml:space="preserve"> idea to treat fevers aggressively for this reason.</w:t>
            </w:r>
          </w:p>
          <w:p w:rsidR="00397325" w:rsidRPr="00907490" w:rsidRDefault="00397325" w:rsidP="00C41764">
            <w:pPr>
              <w:rPr>
                <w:rFonts w:ascii="Tahoma" w:hAnsi="Tahoma" w:cs="Tahoma"/>
                <w:sz w:val="6"/>
                <w:szCs w:val="6"/>
              </w:rPr>
            </w:pPr>
          </w:p>
          <w:p w:rsidR="00397325" w:rsidRPr="00907490" w:rsidRDefault="00397325" w:rsidP="00C41764">
            <w:pPr>
              <w:rPr>
                <w:rFonts w:ascii="Tahoma" w:hAnsi="Tahoma" w:cs="Tahoma"/>
                <w:sz w:val="19"/>
                <w:szCs w:val="19"/>
              </w:rPr>
            </w:pPr>
            <w:r w:rsidRPr="00907490">
              <w:rPr>
                <w:rFonts w:ascii="Tahoma" w:hAnsi="Tahoma" w:cs="Tahoma"/>
                <w:sz w:val="19"/>
                <w:szCs w:val="19"/>
              </w:rPr>
              <w:t xml:space="preserve">Viruses cause most illnesses with a fever in children.  A very useful way of determining how ill your child is giving him/her the appropriate dose of acetaminophen (such as Tylenol brand) or ibuprofen (such as Advil or Motrin brand).  This will drop the temperature several degrees and your child will appear more comfortable and less sick. </w:t>
            </w:r>
            <w:r w:rsidRPr="00907490">
              <w:rPr>
                <w:rFonts w:ascii="Tahoma" w:hAnsi="Tahoma" w:cs="Tahoma"/>
                <w:color w:val="000080"/>
                <w:sz w:val="19"/>
                <w:szCs w:val="19"/>
              </w:rPr>
              <w:t>Very often parents do not give enough fever medicine</w:t>
            </w:r>
            <w:r w:rsidRPr="00907490">
              <w:rPr>
                <w:rFonts w:ascii="Tahoma" w:hAnsi="Tahoma" w:cs="Tahoma"/>
                <w:sz w:val="19"/>
                <w:szCs w:val="19"/>
              </w:rPr>
              <w:t xml:space="preserve"> so that the child's temperature does not come down.  Inside this pamphlet we have included dosage charts to help you give your child the right dose of fever medication.</w:t>
            </w:r>
          </w:p>
          <w:p w:rsidR="00397325" w:rsidRPr="00907490" w:rsidRDefault="00397325" w:rsidP="00C41764">
            <w:pPr>
              <w:rPr>
                <w:rFonts w:ascii="Tahoma" w:hAnsi="Tahoma" w:cs="Tahoma"/>
                <w:sz w:val="6"/>
                <w:szCs w:val="6"/>
              </w:rPr>
            </w:pPr>
          </w:p>
          <w:p w:rsidR="00397325" w:rsidRPr="00907490" w:rsidRDefault="00397325" w:rsidP="00C41764">
            <w:pPr>
              <w:rPr>
                <w:rFonts w:ascii="Tahoma" w:hAnsi="Tahoma" w:cs="Tahoma"/>
                <w:b/>
                <w:sz w:val="19"/>
                <w:szCs w:val="19"/>
              </w:rPr>
            </w:pPr>
            <w:r w:rsidRPr="00907490">
              <w:rPr>
                <w:rFonts w:ascii="Tahoma" w:hAnsi="Tahoma" w:cs="Tahoma"/>
                <w:b/>
                <w:sz w:val="19"/>
                <w:szCs w:val="19"/>
              </w:rPr>
              <w:t xml:space="preserve">Remember that fever helps your child fight the infection.  </w:t>
            </w:r>
          </w:p>
          <w:p w:rsidR="00397325" w:rsidRPr="00907490" w:rsidRDefault="00397325" w:rsidP="00C41764">
            <w:pPr>
              <w:rPr>
                <w:rFonts w:ascii="Tahoma" w:hAnsi="Tahoma" w:cs="Tahoma"/>
                <w:sz w:val="19"/>
                <w:szCs w:val="19"/>
              </w:rPr>
            </w:pPr>
            <w:r w:rsidRPr="00907490">
              <w:rPr>
                <w:rFonts w:ascii="Tahoma" w:hAnsi="Tahoma" w:cs="Tahoma"/>
                <w:sz w:val="19"/>
                <w:szCs w:val="19"/>
              </w:rPr>
              <w:t xml:space="preserve">Use medicine only if a child is uncomfortable </w:t>
            </w:r>
            <w:r w:rsidR="000527D1">
              <w:rPr>
                <w:rFonts w:ascii="Tahoma" w:hAnsi="Tahoma" w:cs="Tahoma"/>
                <w:sz w:val="19"/>
                <w:szCs w:val="19"/>
              </w:rPr>
              <w:t>or</w:t>
            </w:r>
            <w:r w:rsidRPr="00907490">
              <w:rPr>
                <w:rFonts w:ascii="Tahoma" w:hAnsi="Tahoma" w:cs="Tahoma"/>
                <w:sz w:val="19"/>
                <w:szCs w:val="19"/>
              </w:rPr>
              <w:t xml:space="preserve"> temperature is above 102 degrees F. (39 degrees C).  The fever medicine lowers the fever by 2 to 3 degrees Fahrenheit (1 to 2 degrees C).  You can give </w:t>
            </w:r>
            <w:r w:rsidR="000527D1">
              <w:rPr>
                <w:rFonts w:ascii="Tahoma" w:hAnsi="Tahoma" w:cs="Tahoma"/>
                <w:sz w:val="19"/>
                <w:szCs w:val="19"/>
              </w:rPr>
              <w:t>medicine</w:t>
            </w:r>
            <w:r w:rsidRPr="00907490">
              <w:rPr>
                <w:rFonts w:ascii="Tahoma" w:hAnsi="Tahoma" w:cs="Tahoma"/>
                <w:sz w:val="19"/>
                <w:szCs w:val="19"/>
              </w:rPr>
              <w:t xml:space="preserve"> to your child before calling the office.</w:t>
            </w:r>
          </w:p>
          <w:p w:rsidR="00397325" w:rsidRPr="00907490" w:rsidRDefault="00397325" w:rsidP="00C41764">
            <w:pPr>
              <w:rPr>
                <w:rFonts w:ascii="Tahoma" w:hAnsi="Tahoma" w:cs="Tahoma"/>
                <w:sz w:val="6"/>
                <w:szCs w:val="6"/>
              </w:rPr>
            </w:pPr>
          </w:p>
          <w:p w:rsidR="00397325" w:rsidRPr="00907490" w:rsidRDefault="00397325" w:rsidP="00C41764">
            <w:pPr>
              <w:pStyle w:val="BodyText"/>
              <w:rPr>
                <w:rFonts w:ascii="Tahoma" w:hAnsi="Tahoma" w:cs="Tahoma"/>
                <w:b w:val="0"/>
                <w:bCs w:val="0"/>
                <w:sz w:val="19"/>
                <w:szCs w:val="19"/>
              </w:rPr>
            </w:pPr>
            <w:r w:rsidRPr="00907490">
              <w:rPr>
                <w:rFonts w:ascii="Tahoma" w:hAnsi="Tahoma" w:cs="Tahoma"/>
                <w:b w:val="0"/>
                <w:bCs w:val="0"/>
                <w:sz w:val="19"/>
                <w:szCs w:val="19"/>
              </w:rPr>
              <w:t>If your child is over six months of age you may give your child ibuprofen instead.  Ibuprofen (Advil or Motrin) works two hours longer than acetaminophen.  Give the right dose for your child's weight, every 6 hours, as needed.</w:t>
            </w:r>
          </w:p>
          <w:p w:rsidR="00397325" w:rsidRPr="00907490" w:rsidRDefault="00397325" w:rsidP="00C41764">
            <w:pPr>
              <w:pStyle w:val="BodyText"/>
              <w:rPr>
                <w:rFonts w:ascii="Tahoma" w:hAnsi="Tahoma" w:cs="Tahoma"/>
                <w:b w:val="0"/>
                <w:bCs w:val="0"/>
                <w:sz w:val="6"/>
                <w:szCs w:val="6"/>
              </w:rPr>
            </w:pPr>
          </w:p>
          <w:p w:rsidR="00397325" w:rsidRPr="00907490" w:rsidRDefault="00397325" w:rsidP="00C41764">
            <w:pPr>
              <w:pStyle w:val="BodyText"/>
              <w:rPr>
                <w:rFonts w:ascii="Tahoma" w:hAnsi="Tahoma" w:cs="Tahoma"/>
                <w:sz w:val="19"/>
                <w:szCs w:val="19"/>
              </w:rPr>
            </w:pPr>
            <w:r w:rsidRPr="00907490">
              <w:rPr>
                <w:rFonts w:ascii="Tahoma" w:hAnsi="Tahoma" w:cs="Tahoma"/>
                <w:sz w:val="19"/>
                <w:szCs w:val="19"/>
              </w:rPr>
              <w:t xml:space="preserve">Never give your child aspirin.  </w:t>
            </w:r>
          </w:p>
          <w:p w:rsidR="00397325" w:rsidRPr="00907490" w:rsidRDefault="00397325" w:rsidP="00C41764">
            <w:pPr>
              <w:pStyle w:val="BodyText"/>
              <w:rPr>
                <w:rFonts w:ascii="Tahoma" w:hAnsi="Tahoma" w:cs="Tahoma"/>
                <w:b w:val="0"/>
                <w:sz w:val="19"/>
                <w:szCs w:val="19"/>
              </w:rPr>
            </w:pPr>
            <w:r w:rsidRPr="00907490">
              <w:rPr>
                <w:rFonts w:ascii="Tahoma" w:hAnsi="Tahoma" w:cs="Tahoma"/>
                <w:b w:val="0"/>
                <w:sz w:val="19"/>
                <w:szCs w:val="19"/>
              </w:rPr>
              <w:t>Aspirin can make some children very sick.</w:t>
            </w:r>
          </w:p>
          <w:p w:rsidR="00397325" w:rsidRPr="00907490" w:rsidRDefault="00397325" w:rsidP="00C41764">
            <w:pPr>
              <w:pStyle w:val="BodyText"/>
              <w:rPr>
                <w:rFonts w:ascii="Tahoma" w:hAnsi="Tahoma" w:cs="Tahoma"/>
                <w:b w:val="0"/>
                <w:bCs w:val="0"/>
                <w:sz w:val="19"/>
                <w:szCs w:val="19"/>
              </w:rPr>
            </w:pPr>
            <w:r w:rsidRPr="00907490">
              <w:rPr>
                <w:rFonts w:ascii="Tahoma" w:hAnsi="Tahoma" w:cs="Tahoma"/>
                <w:b w:val="0"/>
                <w:bCs w:val="0"/>
                <w:sz w:val="19"/>
                <w:szCs w:val="19"/>
              </w:rPr>
              <w:t>Have your child take a lot of cold fluids and wear as little clothing as possible.  It will keep the fever from going higher.  For fevers of 100-102 Fahrenheit (37.8 to 38.9 degrees C), cold fluids and light clothing may be all your child needs to keep him comfortable.</w:t>
            </w:r>
          </w:p>
          <w:p w:rsidR="00397325" w:rsidRPr="00907490" w:rsidRDefault="00397325" w:rsidP="00C41764">
            <w:pPr>
              <w:pStyle w:val="BodyText"/>
              <w:rPr>
                <w:rFonts w:ascii="Tahoma" w:hAnsi="Tahoma" w:cs="Tahoma"/>
                <w:b w:val="0"/>
                <w:bCs w:val="0"/>
                <w:sz w:val="6"/>
                <w:szCs w:val="6"/>
              </w:rPr>
            </w:pPr>
          </w:p>
          <w:p w:rsidR="00397325" w:rsidRPr="00907490" w:rsidRDefault="00397325" w:rsidP="00C41764">
            <w:pPr>
              <w:pStyle w:val="BodyText"/>
              <w:rPr>
                <w:rFonts w:ascii="Tahoma" w:hAnsi="Tahoma" w:cs="Tahoma"/>
                <w:color w:val="000080"/>
                <w:sz w:val="19"/>
                <w:szCs w:val="19"/>
              </w:rPr>
            </w:pPr>
            <w:r w:rsidRPr="00907490">
              <w:rPr>
                <w:rFonts w:ascii="Tahoma" w:hAnsi="Tahoma" w:cs="Tahoma"/>
                <w:color w:val="000080"/>
                <w:sz w:val="19"/>
                <w:szCs w:val="19"/>
              </w:rPr>
              <w:t>Call us right away if:</w:t>
            </w:r>
          </w:p>
          <w:p w:rsidR="00397325" w:rsidRPr="00907490" w:rsidRDefault="00397325" w:rsidP="00C41764">
            <w:pPr>
              <w:pStyle w:val="BodyText"/>
              <w:rPr>
                <w:rFonts w:ascii="Tahoma" w:hAnsi="Tahoma" w:cs="Tahoma"/>
                <w:color w:val="000080"/>
                <w:sz w:val="6"/>
                <w:szCs w:val="6"/>
              </w:rPr>
            </w:pPr>
          </w:p>
          <w:p w:rsidR="00397325" w:rsidRPr="00907490" w:rsidRDefault="00397325" w:rsidP="00397325">
            <w:pPr>
              <w:pStyle w:val="BodyText"/>
              <w:numPr>
                <w:ilvl w:val="0"/>
                <w:numId w:val="1"/>
              </w:numPr>
              <w:rPr>
                <w:rFonts w:ascii="Tahoma" w:hAnsi="Tahoma" w:cs="Tahoma"/>
                <w:b w:val="0"/>
                <w:bCs w:val="0"/>
                <w:sz w:val="19"/>
                <w:szCs w:val="19"/>
              </w:rPr>
            </w:pPr>
            <w:r w:rsidRPr="00907490">
              <w:rPr>
                <w:rFonts w:ascii="Tahoma" w:hAnsi="Tahoma" w:cs="Tahoma"/>
                <w:b w:val="0"/>
                <w:bCs w:val="0"/>
                <w:sz w:val="19"/>
                <w:szCs w:val="19"/>
              </w:rPr>
              <w:t xml:space="preserve">Your child is less than </w:t>
            </w:r>
            <w:r w:rsidR="000527D1">
              <w:rPr>
                <w:rFonts w:ascii="Tahoma" w:hAnsi="Tahoma" w:cs="Tahoma"/>
                <w:b w:val="0"/>
                <w:bCs w:val="0"/>
                <w:sz w:val="19"/>
                <w:szCs w:val="19"/>
              </w:rPr>
              <w:t>2</w:t>
            </w:r>
            <w:r w:rsidRPr="00907490">
              <w:rPr>
                <w:rFonts w:ascii="Tahoma" w:hAnsi="Tahoma" w:cs="Tahoma"/>
                <w:b w:val="0"/>
                <w:bCs w:val="0"/>
                <w:sz w:val="19"/>
                <w:szCs w:val="19"/>
              </w:rPr>
              <w:t xml:space="preserve"> months old.  Always take a</w:t>
            </w:r>
            <w:r w:rsidRPr="00907490">
              <w:rPr>
                <w:rFonts w:ascii="Tahoma" w:hAnsi="Tahoma" w:cs="Tahoma"/>
                <w:b w:val="0"/>
                <w:bCs w:val="0"/>
                <w:color w:val="000080"/>
                <w:sz w:val="19"/>
                <w:szCs w:val="19"/>
              </w:rPr>
              <w:t xml:space="preserve"> rectal</w:t>
            </w:r>
            <w:r w:rsidRPr="00907490">
              <w:rPr>
                <w:rFonts w:ascii="Tahoma" w:hAnsi="Tahoma" w:cs="Tahoma"/>
                <w:b w:val="0"/>
                <w:bCs w:val="0"/>
                <w:sz w:val="19"/>
                <w:szCs w:val="19"/>
              </w:rPr>
              <w:t xml:space="preserve"> temperature in children this age.</w:t>
            </w:r>
          </w:p>
          <w:p w:rsidR="00397325" w:rsidRPr="00907490" w:rsidRDefault="00397325" w:rsidP="00397325">
            <w:pPr>
              <w:pStyle w:val="BodyText"/>
              <w:numPr>
                <w:ilvl w:val="0"/>
                <w:numId w:val="1"/>
              </w:numPr>
              <w:rPr>
                <w:rFonts w:ascii="Tahoma" w:hAnsi="Tahoma" w:cs="Tahoma"/>
                <w:b w:val="0"/>
                <w:bCs w:val="0"/>
                <w:sz w:val="19"/>
                <w:szCs w:val="19"/>
              </w:rPr>
            </w:pPr>
            <w:r w:rsidRPr="00907490">
              <w:rPr>
                <w:rFonts w:ascii="Tahoma" w:hAnsi="Tahoma" w:cs="Tahoma"/>
                <w:b w:val="0"/>
                <w:bCs w:val="0"/>
                <w:sz w:val="19"/>
                <w:szCs w:val="19"/>
              </w:rPr>
              <w:t>Your child complains of sore throat, ear pain or abdominal pain.</w:t>
            </w:r>
          </w:p>
          <w:p w:rsidR="00397325" w:rsidRPr="00907490" w:rsidRDefault="00397325" w:rsidP="00397325">
            <w:pPr>
              <w:pStyle w:val="BodyText"/>
              <w:numPr>
                <w:ilvl w:val="0"/>
                <w:numId w:val="1"/>
              </w:numPr>
              <w:rPr>
                <w:rFonts w:ascii="Tahoma" w:hAnsi="Tahoma" w:cs="Tahoma"/>
                <w:b w:val="0"/>
                <w:bCs w:val="0"/>
                <w:sz w:val="19"/>
                <w:szCs w:val="19"/>
              </w:rPr>
            </w:pPr>
            <w:r w:rsidRPr="00907490">
              <w:rPr>
                <w:rFonts w:ascii="Tahoma" w:hAnsi="Tahoma" w:cs="Tahoma"/>
                <w:b w:val="0"/>
                <w:bCs w:val="0"/>
                <w:sz w:val="19"/>
                <w:szCs w:val="19"/>
              </w:rPr>
              <w:t>Your child looks or acts very sick, despite your having lowered his temperature.</w:t>
            </w:r>
          </w:p>
          <w:p w:rsidR="00397325" w:rsidRPr="00907490" w:rsidRDefault="00397325" w:rsidP="00C41764">
            <w:pPr>
              <w:pStyle w:val="BodyText"/>
              <w:rPr>
                <w:rFonts w:ascii="Tahoma" w:hAnsi="Tahoma" w:cs="Tahoma"/>
                <w:b w:val="0"/>
                <w:bCs w:val="0"/>
                <w:sz w:val="6"/>
                <w:szCs w:val="6"/>
              </w:rPr>
            </w:pPr>
          </w:p>
          <w:p w:rsidR="00397325" w:rsidRPr="00907490" w:rsidRDefault="00397325" w:rsidP="00C41764">
            <w:pPr>
              <w:pStyle w:val="BodyText"/>
              <w:rPr>
                <w:rFonts w:ascii="Tahoma" w:hAnsi="Tahoma" w:cs="Tahoma"/>
                <w:color w:val="000080"/>
                <w:sz w:val="19"/>
                <w:szCs w:val="19"/>
              </w:rPr>
            </w:pPr>
            <w:r w:rsidRPr="00907490">
              <w:rPr>
                <w:rFonts w:ascii="Tahoma" w:hAnsi="Tahoma" w:cs="Tahoma"/>
                <w:color w:val="000080"/>
                <w:sz w:val="19"/>
                <w:szCs w:val="19"/>
              </w:rPr>
              <w:t>Call us within 24 hours preferably during office hours if:</w:t>
            </w:r>
          </w:p>
          <w:p w:rsidR="00397325" w:rsidRPr="00907490" w:rsidRDefault="00397325" w:rsidP="00C41764">
            <w:pPr>
              <w:pStyle w:val="BodyText"/>
              <w:rPr>
                <w:rFonts w:ascii="Tahoma" w:hAnsi="Tahoma" w:cs="Tahoma"/>
                <w:color w:val="000080"/>
                <w:sz w:val="6"/>
                <w:szCs w:val="6"/>
              </w:rPr>
            </w:pPr>
          </w:p>
          <w:p w:rsidR="00397325" w:rsidRPr="00907490" w:rsidRDefault="00397325" w:rsidP="00397325">
            <w:pPr>
              <w:pStyle w:val="BodyText"/>
              <w:numPr>
                <w:ilvl w:val="0"/>
                <w:numId w:val="2"/>
              </w:numPr>
              <w:rPr>
                <w:rFonts w:ascii="Tahoma" w:hAnsi="Tahoma" w:cs="Tahoma"/>
                <w:b w:val="0"/>
                <w:bCs w:val="0"/>
                <w:sz w:val="19"/>
                <w:szCs w:val="19"/>
              </w:rPr>
            </w:pPr>
            <w:r w:rsidRPr="00907490">
              <w:rPr>
                <w:rFonts w:ascii="Tahoma" w:hAnsi="Tahoma" w:cs="Tahoma"/>
                <w:b w:val="0"/>
                <w:bCs w:val="0"/>
                <w:sz w:val="19"/>
                <w:szCs w:val="19"/>
              </w:rPr>
              <w:t>Your child is 3 to 6 months old.</w:t>
            </w:r>
          </w:p>
          <w:p w:rsidR="00397325" w:rsidRPr="00907490" w:rsidRDefault="00397325" w:rsidP="00397325">
            <w:pPr>
              <w:pStyle w:val="BodyText"/>
              <w:numPr>
                <w:ilvl w:val="0"/>
                <w:numId w:val="2"/>
              </w:numPr>
              <w:rPr>
                <w:rFonts w:ascii="Tahoma" w:hAnsi="Tahoma" w:cs="Tahoma"/>
                <w:b w:val="0"/>
                <w:bCs w:val="0"/>
                <w:sz w:val="19"/>
                <w:szCs w:val="19"/>
              </w:rPr>
            </w:pPr>
            <w:r w:rsidRPr="00907490">
              <w:rPr>
                <w:rFonts w:ascii="Tahoma" w:hAnsi="Tahoma" w:cs="Tahoma"/>
                <w:b w:val="0"/>
                <w:bCs w:val="0"/>
                <w:sz w:val="19"/>
                <w:szCs w:val="19"/>
              </w:rPr>
              <w:t>Your child has a fever for more than 5 days.</w:t>
            </w:r>
          </w:p>
          <w:p w:rsidR="00397325" w:rsidRPr="00907490" w:rsidRDefault="00397325" w:rsidP="00397325">
            <w:pPr>
              <w:pStyle w:val="BodyText"/>
              <w:numPr>
                <w:ilvl w:val="0"/>
                <w:numId w:val="2"/>
              </w:numPr>
              <w:rPr>
                <w:rFonts w:ascii="Tahoma" w:hAnsi="Tahoma" w:cs="Tahoma"/>
                <w:b w:val="0"/>
                <w:bCs w:val="0"/>
                <w:sz w:val="19"/>
                <w:szCs w:val="19"/>
              </w:rPr>
            </w:pPr>
            <w:r w:rsidRPr="00907490">
              <w:rPr>
                <w:rFonts w:ascii="Tahoma" w:hAnsi="Tahoma" w:cs="Tahoma"/>
                <w:b w:val="0"/>
                <w:bCs w:val="0"/>
                <w:sz w:val="19"/>
                <w:szCs w:val="19"/>
              </w:rPr>
              <w:t>The fever when away for over 24 hours and then came back.</w:t>
            </w:r>
          </w:p>
          <w:p w:rsidR="00397325" w:rsidRDefault="00397325" w:rsidP="00397325">
            <w:pPr>
              <w:pStyle w:val="BodyText"/>
              <w:numPr>
                <w:ilvl w:val="0"/>
                <w:numId w:val="2"/>
              </w:numPr>
              <w:rPr>
                <w:rFonts w:ascii="Tahoma" w:hAnsi="Tahoma" w:cs="Tahoma"/>
                <w:b w:val="0"/>
                <w:bCs w:val="0"/>
                <w:sz w:val="19"/>
                <w:szCs w:val="19"/>
              </w:rPr>
            </w:pPr>
            <w:r w:rsidRPr="00907490">
              <w:rPr>
                <w:rFonts w:ascii="Tahoma" w:hAnsi="Tahoma" w:cs="Tahoma"/>
                <w:b w:val="0"/>
                <w:bCs w:val="0"/>
                <w:sz w:val="19"/>
                <w:szCs w:val="19"/>
              </w:rPr>
              <w:t>You have other concerns or questions.</w:t>
            </w:r>
          </w:p>
          <w:p w:rsidR="00397325" w:rsidRPr="00E62B61" w:rsidRDefault="00397325" w:rsidP="00C41764">
            <w:pPr>
              <w:pStyle w:val="BodyText"/>
              <w:rPr>
                <w:rFonts w:ascii="Tahoma" w:hAnsi="Tahoma" w:cs="Tahoma"/>
                <w:b w:val="0"/>
                <w:bCs w:val="0"/>
                <w:sz w:val="8"/>
                <w:szCs w:val="8"/>
              </w:rPr>
            </w:pPr>
          </w:p>
          <w:p w:rsidR="00397325" w:rsidRPr="00907490" w:rsidRDefault="00397325" w:rsidP="00C41764">
            <w:pPr>
              <w:pStyle w:val="BodyText"/>
              <w:rPr>
                <w:rFonts w:ascii="Tahoma" w:hAnsi="Tahoma" w:cs="Tahoma"/>
                <w:b w:val="0"/>
                <w:bCs w:val="0"/>
                <w:sz w:val="6"/>
                <w:szCs w:val="6"/>
              </w:rPr>
            </w:pPr>
          </w:p>
          <w:p w:rsidR="00397325" w:rsidRDefault="00397325" w:rsidP="00C41764">
            <w:pPr>
              <w:rPr>
                <w:rFonts w:ascii="Tahoma" w:hAnsi="Tahoma" w:cs="Tahoma"/>
                <w:b/>
                <w:bCs/>
                <w:sz w:val="19"/>
                <w:szCs w:val="19"/>
              </w:rPr>
            </w:pPr>
            <w:r w:rsidRPr="00907490">
              <w:rPr>
                <w:rFonts w:ascii="Tahoma" w:hAnsi="Tahoma" w:cs="Tahoma"/>
                <w:b/>
                <w:bCs/>
                <w:sz w:val="19"/>
                <w:szCs w:val="19"/>
              </w:rPr>
              <w:t xml:space="preserve">Adapted from </w:t>
            </w:r>
            <w:proofErr w:type="spellStart"/>
            <w:r w:rsidRPr="00907490">
              <w:rPr>
                <w:rFonts w:ascii="Tahoma" w:hAnsi="Tahoma" w:cs="Tahoma"/>
                <w:b/>
                <w:bCs/>
                <w:sz w:val="19"/>
                <w:szCs w:val="19"/>
              </w:rPr>
              <w:t>B.D.Schmitt</w:t>
            </w:r>
            <w:proofErr w:type="spellEnd"/>
            <w:r w:rsidRPr="00907490">
              <w:rPr>
                <w:rFonts w:ascii="Tahoma" w:hAnsi="Tahoma" w:cs="Tahoma"/>
                <w:b/>
                <w:bCs/>
                <w:sz w:val="19"/>
                <w:szCs w:val="19"/>
              </w:rPr>
              <w:t>, MD, author</w:t>
            </w:r>
            <w:r w:rsidR="0085040B">
              <w:rPr>
                <w:rFonts w:ascii="Tahoma" w:hAnsi="Tahoma" w:cs="Tahoma"/>
                <w:b/>
                <w:bCs/>
                <w:sz w:val="19"/>
                <w:szCs w:val="19"/>
              </w:rPr>
              <w:t xml:space="preserve"> of</w:t>
            </w:r>
            <w:proofErr w:type="gramStart"/>
            <w:r w:rsidR="00C41764">
              <w:rPr>
                <w:rFonts w:ascii="Tahoma" w:hAnsi="Tahoma" w:cs="Tahoma"/>
                <w:b/>
                <w:bCs/>
                <w:sz w:val="19"/>
                <w:szCs w:val="19"/>
              </w:rPr>
              <w:t>,</w:t>
            </w:r>
            <w:r w:rsidR="0085040B">
              <w:rPr>
                <w:rFonts w:ascii="Tahoma" w:hAnsi="Tahoma" w:cs="Tahoma"/>
                <w:b/>
                <w:bCs/>
                <w:sz w:val="19"/>
                <w:szCs w:val="19"/>
              </w:rPr>
              <w:t xml:space="preserve"> </w:t>
            </w:r>
            <w:r w:rsidRPr="00907490">
              <w:rPr>
                <w:rFonts w:ascii="Tahoma" w:hAnsi="Tahoma" w:cs="Tahoma"/>
                <w:b/>
                <w:bCs/>
                <w:sz w:val="19"/>
                <w:szCs w:val="19"/>
              </w:rPr>
              <w:t>”</w:t>
            </w:r>
            <w:proofErr w:type="gramEnd"/>
            <w:r w:rsidRPr="00907490">
              <w:rPr>
                <w:rFonts w:ascii="Tahoma" w:hAnsi="Tahoma" w:cs="Tahoma"/>
                <w:b/>
                <w:bCs/>
                <w:sz w:val="19"/>
                <w:szCs w:val="19"/>
              </w:rPr>
              <w:t>Your Child's Health”, Bantam Books.</w:t>
            </w:r>
          </w:p>
          <w:p w:rsidR="00397325" w:rsidRPr="00E62B61" w:rsidRDefault="00397325" w:rsidP="00C41764">
            <w:pPr>
              <w:rPr>
                <w:rFonts w:ascii="Tahoma" w:hAnsi="Tahoma" w:cs="Tahoma"/>
                <w:b/>
                <w:bCs/>
                <w:i/>
                <w:sz w:val="10"/>
                <w:szCs w:val="10"/>
              </w:rPr>
            </w:pPr>
          </w:p>
          <w:p w:rsidR="00397325" w:rsidRPr="00907490" w:rsidRDefault="00397325" w:rsidP="0085040B">
            <w:pPr>
              <w:jc w:val="center"/>
              <w:rPr>
                <w:rFonts w:ascii="Tahoma" w:hAnsi="Tahoma" w:cs="Tahoma"/>
                <w:sz w:val="19"/>
                <w:szCs w:val="19"/>
              </w:rPr>
            </w:pPr>
          </w:p>
        </w:tc>
        <w:tc>
          <w:tcPr>
            <w:tcW w:w="4680" w:type="dxa"/>
            <w:shd w:val="clear" w:color="auto" w:fill="C9FFFF"/>
          </w:tcPr>
          <w:p w:rsidR="00397325" w:rsidRPr="00907490" w:rsidRDefault="00397325" w:rsidP="00C41764">
            <w:pPr>
              <w:rPr>
                <w:rFonts w:ascii="Tahoma" w:hAnsi="Tahoma" w:cs="Tahoma"/>
                <w:b/>
                <w:color w:val="000080"/>
                <w:sz w:val="19"/>
                <w:szCs w:val="19"/>
              </w:rPr>
            </w:pPr>
          </w:p>
          <w:p w:rsidR="00397325" w:rsidRPr="00907490" w:rsidRDefault="00BB1FE1" w:rsidP="00C41764">
            <w:pPr>
              <w:rPr>
                <w:rFonts w:ascii="Tahoma" w:hAnsi="Tahoma" w:cs="Tahoma"/>
                <w:b/>
                <w:color w:val="000080"/>
                <w:sz w:val="19"/>
                <w:szCs w:val="19"/>
              </w:rPr>
            </w:pPr>
            <w:r w:rsidRPr="00BB1FE1">
              <w:rPr>
                <w:rFonts w:ascii="Tahoma" w:hAnsi="Tahoma" w:cs="Tahoma"/>
                <w:noProof/>
                <w:sz w:val="19"/>
                <w:szCs w:val="1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pt;margin-top:9.55pt;width:210.6pt;height:18.35pt;z-index:251659264" fillcolor="navy" strokecolor="maroon" strokeweight="1.25pt">
                  <v:fill opacity="24248f"/>
                  <v:shadow on="t" color="#99f" offset="3pt"/>
                  <v:textpath style="font-family:&quot;Tahoma&quot;;v-text-spacing:1.5;v-text-kern:t" trim="t" fitpath="t" string="Let's stamp out “Fever Phobia”!"/>
                </v:shape>
              </w:pict>
            </w:r>
          </w:p>
          <w:p w:rsidR="00397325" w:rsidRPr="00907490" w:rsidRDefault="00397325" w:rsidP="00C41764">
            <w:pPr>
              <w:rPr>
                <w:rFonts w:ascii="Tahoma" w:hAnsi="Tahoma" w:cs="Tahoma"/>
                <w:b/>
                <w:color w:val="000080"/>
                <w:sz w:val="19"/>
                <w:szCs w:val="19"/>
              </w:rPr>
            </w:pPr>
          </w:p>
          <w:p w:rsidR="00397325" w:rsidRDefault="00397325" w:rsidP="00C41764">
            <w:pPr>
              <w:rPr>
                <w:rFonts w:ascii="Tahoma" w:hAnsi="Tahoma" w:cs="Tahoma"/>
                <w:b/>
                <w:color w:val="000080"/>
                <w:sz w:val="19"/>
                <w:szCs w:val="19"/>
              </w:rPr>
            </w:pPr>
          </w:p>
          <w:p w:rsidR="00397325" w:rsidRDefault="00397325" w:rsidP="00C41764">
            <w:pPr>
              <w:rPr>
                <w:rFonts w:ascii="Tahoma" w:hAnsi="Tahoma" w:cs="Tahoma"/>
                <w:b/>
                <w:color w:val="000080"/>
                <w:sz w:val="19"/>
                <w:szCs w:val="19"/>
              </w:rPr>
            </w:pPr>
          </w:p>
          <w:p w:rsidR="00397325" w:rsidRPr="00907490" w:rsidRDefault="00397325" w:rsidP="00C41764">
            <w:pPr>
              <w:rPr>
                <w:rFonts w:ascii="Tahoma" w:hAnsi="Tahoma" w:cs="Tahoma"/>
                <w:noProof/>
                <w:sz w:val="19"/>
                <w:szCs w:val="19"/>
              </w:rPr>
            </w:pPr>
            <w:r w:rsidRPr="00907490">
              <w:rPr>
                <w:rFonts w:ascii="Tahoma" w:hAnsi="Tahoma" w:cs="Tahoma"/>
                <w:b/>
                <w:color w:val="000080"/>
                <w:sz w:val="19"/>
                <w:szCs w:val="19"/>
              </w:rPr>
              <w:t>Do fevers cause brain damage?</w:t>
            </w:r>
            <w:r w:rsidRPr="00907490">
              <w:rPr>
                <w:rFonts w:ascii="Tahoma" w:hAnsi="Tahoma" w:cs="Tahoma"/>
                <w:b/>
                <w:sz w:val="19"/>
                <w:szCs w:val="19"/>
              </w:rPr>
              <w:t xml:space="preserve">  </w:t>
            </w:r>
          </w:p>
          <w:p w:rsidR="00397325" w:rsidRPr="00907490" w:rsidRDefault="00397325" w:rsidP="00C41764">
            <w:pPr>
              <w:rPr>
                <w:rFonts w:ascii="Tahoma" w:hAnsi="Tahoma" w:cs="Tahoma"/>
                <w:sz w:val="6"/>
                <w:szCs w:val="6"/>
              </w:rPr>
            </w:pPr>
          </w:p>
          <w:p w:rsidR="00397325" w:rsidRPr="00907490" w:rsidRDefault="00397325" w:rsidP="00C41764">
            <w:pPr>
              <w:pStyle w:val="BodyTextIndent3"/>
              <w:ind w:left="0"/>
              <w:rPr>
                <w:rFonts w:ascii="Tahoma" w:hAnsi="Tahoma"/>
                <w:sz w:val="19"/>
                <w:szCs w:val="19"/>
              </w:rPr>
            </w:pPr>
            <w:r w:rsidRPr="00907490">
              <w:rPr>
                <w:rFonts w:ascii="Tahoma" w:hAnsi="Tahoma"/>
                <w:sz w:val="19"/>
                <w:szCs w:val="19"/>
              </w:rPr>
              <w:t xml:space="preserve">Fevers are a sign of infection, which are usually viral in nature. They do not cause damage to the brain even when the temperature is very high.  </w:t>
            </w:r>
          </w:p>
          <w:p w:rsidR="00397325" w:rsidRPr="00907490" w:rsidRDefault="00397325" w:rsidP="00C41764">
            <w:pPr>
              <w:rPr>
                <w:rFonts w:ascii="Tahoma" w:hAnsi="Tahoma" w:cs="Tahoma"/>
                <w:sz w:val="6"/>
                <w:szCs w:val="6"/>
              </w:rPr>
            </w:pPr>
          </w:p>
          <w:p w:rsidR="00397325" w:rsidRPr="00907490" w:rsidRDefault="00397325" w:rsidP="00C41764">
            <w:pPr>
              <w:rPr>
                <w:rFonts w:ascii="Tahoma" w:hAnsi="Tahoma" w:cs="Tahoma"/>
                <w:b/>
                <w:sz w:val="19"/>
                <w:szCs w:val="19"/>
              </w:rPr>
            </w:pPr>
            <w:r w:rsidRPr="00907490">
              <w:rPr>
                <w:rFonts w:ascii="Tahoma" w:hAnsi="Tahoma" w:cs="Tahoma"/>
                <w:b/>
                <w:color w:val="000080"/>
                <w:sz w:val="19"/>
                <w:szCs w:val="19"/>
              </w:rPr>
              <w:t>How high can a fever go?  At what point should I get worried?</w:t>
            </w:r>
            <w:r w:rsidRPr="00907490">
              <w:rPr>
                <w:rFonts w:ascii="Tahoma" w:hAnsi="Tahoma" w:cs="Tahoma"/>
                <w:b/>
                <w:sz w:val="19"/>
                <w:szCs w:val="19"/>
              </w:rPr>
              <w:t xml:space="preserve">  </w:t>
            </w:r>
          </w:p>
          <w:p w:rsidR="00397325" w:rsidRPr="00907490" w:rsidRDefault="00397325" w:rsidP="00C41764">
            <w:pPr>
              <w:rPr>
                <w:rFonts w:ascii="Tahoma" w:hAnsi="Tahoma" w:cs="Tahoma"/>
                <w:sz w:val="6"/>
                <w:szCs w:val="6"/>
              </w:rPr>
            </w:pPr>
          </w:p>
          <w:p w:rsidR="00397325" w:rsidRPr="00907490" w:rsidRDefault="00397325" w:rsidP="00C41764">
            <w:pPr>
              <w:pStyle w:val="BodyTextIndent3"/>
              <w:ind w:left="0"/>
              <w:rPr>
                <w:rFonts w:ascii="Tahoma" w:hAnsi="Tahoma"/>
                <w:noProof/>
                <w:sz w:val="19"/>
                <w:szCs w:val="19"/>
              </w:rPr>
            </w:pPr>
            <w:r w:rsidRPr="00907490">
              <w:rPr>
                <w:rFonts w:ascii="Tahoma" w:hAnsi="Tahoma"/>
                <w:sz w:val="19"/>
                <w:szCs w:val="19"/>
              </w:rPr>
              <w:t>The body seldom gets higher than 106</w:t>
            </w:r>
            <w:r w:rsidRPr="00907490">
              <w:rPr>
                <w:rFonts w:ascii="Tahoma" w:hAnsi="Tahoma"/>
                <w:sz w:val="19"/>
                <w:szCs w:val="19"/>
              </w:rPr>
              <w:sym w:font="Symbol" w:char="F0B0"/>
            </w:r>
            <w:r w:rsidRPr="00907490">
              <w:rPr>
                <w:rFonts w:ascii="Tahoma" w:hAnsi="Tahoma"/>
                <w:sz w:val="19"/>
                <w:szCs w:val="19"/>
              </w:rPr>
              <w:t xml:space="preserve"> Fahrenheit unless it is heated by an external source.  The height of the fever does not give information about the severity of the illness.  First reduce your child's temperature by giving her the appropriate dose of </w:t>
            </w:r>
          </w:p>
          <w:p w:rsidR="00397325" w:rsidRPr="00907490" w:rsidRDefault="00397325" w:rsidP="00C41764">
            <w:pPr>
              <w:rPr>
                <w:rFonts w:ascii="Tahoma" w:hAnsi="Tahoma" w:cs="Tahoma"/>
                <w:noProof/>
                <w:sz w:val="19"/>
                <w:szCs w:val="19"/>
              </w:rPr>
            </w:pPr>
            <w:proofErr w:type="gramStart"/>
            <w:r w:rsidRPr="00907490">
              <w:rPr>
                <w:rFonts w:ascii="Tahoma" w:hAnsi="Tahoma" w:cs="Tahoma"/>
                <w:sz w:val="19"/>
                <w:szCs w:val="19"/>
              </w:rPr>
              <w:t>acetaminophen</w:t>
            </w:r>
            <w:proofErr w:type="gramEnd"/>
            <w:r w:rsidRPr="00907490">
              <w:rPr>
                <w:rFonts w:ascii="Tahoma" w:hAnsi="Tahoma" w:cs="Tahoma"/>
                <w:sz w:val="19"/>
                <w:szCs w:val="19"/>
              </w:rPr>
              <w:t xml:space="preserve"> or ibuprofen.  Forty-five minutes to an hour later your child should feel much better.  If at that point your child is complaining of pain, has respiratory difficulty or you are otherwise worried, she should be seen by a medical provider.</w:t>
            </w:r>
          </w:p>
          <w:p w:rsidR="00397325" w:rsidRPr="00907490" w:rsidRDefault="00397325" w:rsidP="00C41764">
            <w:pPr>
              <w:pStyle w:val="BodyTextIndent"/>
              <w:ind w:left="0"/>
              <w:rPr>
                <w:rFonts w:ascii="Tahoma" w:hAnsi="Tahoma"/>
                <w:b/>
                <w:color w:val="000080"/>
                <w:sz w:val="6"/>
                <w:szCs w:val="6"/>
              </w:rPr>
            </w:pPr>
          </w:p>
          <w:p w:rsidR="00397325" w:rsidRPr="00907490" w:rsidRDefault="00397325" w:rsidP="00C41764">
            <w:pPr>
              <w:pStyle w:val="BodyTextIndent"/>
              <w:ind w:left="0"/>
              <w:rPr>
                <w:rFonts w:ascii="Tahoma" w:hAnsi="Tahoma"/>
                <w:b/>
                <w:color w:val="000080"/>
                <w:sz w:val="19"/>
                <w:szCs w:val="19"/>
              </w:rPr>
            </w:pPr>
            <w:r w:rsidRPr="00907490">
              <w:rPr>
                <w:rFonts w:ascii="Tahoma" w:hAnsi="Tahoma"/>
                <w:b/>
                <w:color w:val="000080"/>
                <w:sz w:val="19"/>
                <w:szCs w:val="19"/>
              </w:rPr>
              <w:t>Should I alternate dosing with ibuprofen and acetaminophen?</w:t>
            </w:r>
          </w:p>
          <w:p w:rsidR="00397325" w:rsidRPr="00907490" w:rsidRDefault="00397325" w:rsidP="00C41764">
            <w:pPr>
              <w:pStyle w:val="BodyTextIndent"/>
              <w:ind w:left="0"/>
              <w:rPr>
                <w:rFonts w:ascii="Tahoma" w:hAnsi="Tahoma"/>
                <w:color w:val="000080"/>
                <w:sz w:val="6"/>
                <w:szCs w:val="6"/>
              </w:rPr>
            </w:pPr>
          </w:p>
          <w:p w:rsidR="00397325" w:rsidRPr="00907490" w:rsidRDefault="00397325" w:rsidP="00C41764">
            <w:pPr>
              <w:pStyle w:val="BodyTextIndent"/>
              <w:ind w:left="0"/>
              <w:rPr>
                <w:rFonts w:ascii="Tahoma" w:hAnsi="Tahoma"/>
                <w:sz w:val="19"/>
                <w:szCs w:val="19"/>
              </w:rPr>
            </w:pPr>
            <w:r w:rsidRPr="00907490">
              <w:rPr>
                <w:rFonts w:ascii="Tahoma" w:hAnsi="Tahoma"/>
                <w:sz w:val="19"/>
                <w:szCs w:val="19"/>
              </w:rPr>
              <w:t xml:space="preserve">  No.  What we now know about fever is that it actually helps the body fight off infections.  It's okay to lower your child's temperature by one or two degrees to make her comfortable during an illness but you do not have to resort to extraordinary measures such as immersion in cold water or alternating ibuprofen and acetaminophen dosing.  Both medications can have side effects if used excessively.</w:t>
            </w:r>
          </w:p>
          <w:p w:rsidR="00397325" w:rsidRPr="00907490" w:rsidRDefault="00397325" w:rsidP="00C41764">
            <w:pPr>
              <w:pStyle w:val="BodyTextIndent"/>
              <w:ind w:left="0"/>
              <w:rPr>
                <w:rFonts w:ascii="Tahoma" w:hAnsi="Tahoma"/>
                <w:sz w:val="6"/>
                <w:szCs w:val="6"/>
              </w:rPr>
            </w:pPr>
          </w:p>
          <w:p w:rsidR="00397325" w:rsidRPr="00907490" w:rsidRDefault="00397325" w:rsidP="00C41764">
            <w:pPr>
              <w:rPr>
                <w:rFonts w:ascii="Tahoma" w:hAnsi="Tahoma" w:cs="Tahoma"/>
                <w:b/>
                <w:color w:val="000080"/>
                <w:sz w:val="19"/>
                <w:szCs w:val="19"/>
              </w:rPr>
            </w:pPr>
            <w:r w:rsidRPr="00907490">
              <w:rPr>
                <w:rFonts w:ascii="Tahoma" w:hAnsi="Tahoma" w:cs="Tahoma"/>
                <w:b/>
                <w:color w:val="000080"/>
                <w:sz w:val="19"/>
                <w:szCs w:val="19"/>
              </w:rPr>
              <w:t xml:space="preserve">When does a child have a "low-grade fever"? </w:t>
            </w:r>
          </w:p>
          <w:p w:rsidR="00397325" w:rsidRPr="00907490" w:rsidRDefault="00397325" w:rsidP="00C41764">
            <w:pPr>
              <w:rPr>
                <w:rFonts w:ascii="Tahoma" w:hAnsi="Tahoma" w:cs="Tahoma"/>
                <w:color w:val="000080"/>
                <w:sz w:val="6"/>
                <w:szCs w:val="6"/>
              </w:rPr>
            </w:pPr>
            <w:r w:rsidRPr="00907490">
              <w:rPr>
                <w:rFonts w:ascii="Tahoma" w:hAnsi="Tahoma" w:cs="Tahoma"/>
                <w:color w:val="000080"/>
                <w:sz w:val="19"/>
                <w:szCs w:val="19"/>
              </w:rPr>
              <w:t xml:space="preserve"> </w:t>
            </w:r>
          </w:p>
          <w:p w:rsidR="00397325" w:rsidRPr="00907490" w:rsidRDefault="00397325" w:rsidP="00C41764">
            <w:pPr>
              <w:pStyle w:val="BodyTextIndent2"/>
              <w:ind w:left="0"/>
              <w:rPr>
                <w:rFonts w:ascii="Tahoma" w:hAnsi="Tahoma"/>
                <w:sz w:val="19"/>
                <w:szCs w:val="19"/>
              </w:rPr>
            </w:pPr>
            <w:r w:rsidRPr="00907490">
              <w:rPr>
                <w:rFonts w:ascii="Tahoma" w:hAnsi="Tahoma"/>
                <w:sz w:val="19"/>
                <w:szCs w:val="19"/>
              </w:rPr>
              <w:t>Despite the indicators on thermometers, normal body temperature can vary between 97 and 100.4</w:t>
            </w:r>
            <w:r w:rsidRPr="00907490">
              <w:rPr>
                <w:rFonts w:ascii="Tahoma" w:hAnsi="Tahoma"/>
                <w:sz w:val="19"/>
                <w:szCs w:val="19"/>
              </w:rPr>
              <w:sym w:font="Symbol" w:char="F0B0"/>
            </w:r>
            <w:r w:rsidRPr="00907490">
              <w:rPr>
                <w:rFonts w:ascii="Tahoma" w:hAnsi="Tahoma"/>
                <w:sz w:val="19"/>
                <w:szCs w:val="19"/>
              </w:rPr>
              <w:t>so there's no such thing as a" low-grade fever".  A child does not have a fever until the temperature is above 100.4</w:t>
            </w:r>
            <w:r w:rsidRPr="00907490">
              <w:rPr>
                <w:rFonts w:ascii="Tahoma" w:hAnsi="Tahoma"/>
                <w:sz w:val="19"/>
                <w:szCs w:val="19"/>
              </w:rPr>
              <w:sym w:font="Symbol" w:char="F0B0"/>
            </w:r>
            <w:r w:rsidRPr="00907490">
              <w:rPr>
                <w:rFonts w:ascii="Tahoma" w:hAnsi="Tahoma"/>
                <w:sz w:val="19"/>
                <w:szCs w:val="19"/>
              </w:rPr>
              <w:t xml:space="preserve"> Fahrenheit.  </w:t>
            </w:r>
          </w:p>
          <w:p w:rsidR="00397325" w:rsidRPr="00907490" w:rsidRDefault="00397325" w:rsidP="00C41764">
            <w:pPr>
              <w:pStyle w:val="BodyTextIndent2"/>
              <w:ind w:left="0"/>
              <w:rPr>
                <w:rFonts w:ascii="Tahoma" w:hAnsi="Tahoma"/>
                <w:sz w:val="6"/>
                <w:szCs w:val="6"/>
              </w:rPr>
            </w:pPr>
          </w:p>
          <w:p w:rsidR="00397325" w:rsidRPr="00907490" w:rsidRDefault="00397325" w:rsidP="00C41764">
            <w:pPr>
              <w:pStyle w:val="BodyTextIndent2"/>
              <w:ind w:left="0"/>
              <w:rPr>
                <w:rFonts w:ascii="Tahoma" w:hAnsi="Tahoma"/>
                <w:sz w:val="19"/>
                <w:szCs w:val="19"/>
              </w:rPr>
            </w:pPr>
            <w:r w:rsidRPr="00907490">
              <w:rPr>
                <w:rFonts w:ascii="Tahoma" w:hAnsi="Tahoma"/>
                <w:color w:val="000080"/>
                <w:sz w:val="19"/>
                <w:szCs w:val="19"/>
              </w:rPr>
              <w:t>S</w:t>
            </w:r>
            <w:r w:rsidRPr="00907490">
              <w:rPr>
                <w:rFonts w:ascii="Tahoma" w:hAnsi="Tahoma"/>
                <w:b/>
                <w:color w:val="000080"/>
                <w:sz w:val="19"/>
                <w:szCs w:val="19"/>
              </w:rPr>
              <w:t>hould the temperature come back to normal when I treat my child’s fever?</w:t>
            </w:r>
            <w:r w:rsidRPr="00907490">
              <w:rPr>
                <w:rFonts w:ascii="Tahoma" w:hAnsi="Tahoma"/>
                <w:sz w:val="19"/>
                <w:szCs w:val="19"/>
              </w:rPr>
              <w:t xml:space="preserve">  </w:t>
            </w:r>
          </w:p>
          <w:p w:rsidR="00397325" w:rsidRPr="00907490" w:rsidRDefault="00397325" w:rsidP="00C41764">
            <w:pPr>
              <w:pStyle w:val="BodyTextIndent2"/>
              <w:ind w:left="0"/>
              <w:rPr>
                <w:rFonts w:ascii="Tahoma" w:hAnsi="Tahoma"/>
                <w:sz w:val="6"/>
                <w:szCs w:val="6"/>
              </w:rPr>
            </w:pPr>
          </w:p>
          <w:p w:rsidR="00397325" w:rsidRPr="00907490" w:rsidRDefault="00397325" w:rsidP="00C41764">
            <w:pPr>
              <w:pStyle w:val="BodyTextIndent2"/>
              <w:ind w:left="0"/>
              <w:rPr>
                <w:rFonts w:ascii="Tahoma" w:hAnsi="Tahoma"/>
                <w:noProof/>
                <w:sz w:val="19"/>
                <w:szCs w:val="19"/>
              </w:rPr>
            </w:pPr>
            <w:r w:rsidRPr="00907490">
              <w:rPr>
                <w:rFonts w:ascii="Tahoma" w:hAnsi="Tahoma"/>
                <w:sz w:val="19"/>
                <w:szCs w:val="19"/>
              </w:rPr>
              <w:t>Fevers typically come down only two or three degrees Fahrenheit with treatment.</w:t>
            </w:r>
          </w:p>
          <w:p w:rsidR="00397325" w:rsidRPr="00907490" w:rsidRDefault="00397325" w:rsidP="00C41764">
            <w:pPr>
              <w:rPr>
                <w:rFonts w:ascii="Tahoma" w:hAnsi="Tahoma" w:cs="Tahoma"/>
                <w:b/>
                <w:color w:val="000080"/>
                <w:sz w:val="19"/>
                <w:szCs w:val="19"/>
              </w:rPr>
            </w:pPr>
          </w:p>
        </w:tc>
      </w:tr>
    </w:tbl>
    <w:p w:rsidR="00397325" w:rsidRDefault="00397325" w:rsidP="00397325">
      <w:pPr>
        <w:rPr>
          <w:noProof/>
          <w:sz w:val="20"/>
        </w:rPr>
      </w:pPr>
    </w:p>
    <w:p w:rsidR="00397325" w:rsidRDefault="00397325" w:rsidP="00397325">
      <w:pPr>
        <w:rPr>
          <w:noProof/>
          <w:sz w:val="20"/>
        </w:rPr>
      </w:pPr>
    </w:p>
    <w:p w:rsidR="00397325" w:rsidRDefault="00397325" w:rsidP="00397325">
      <w:pPr>
        <w:rPr>
          <w:noProof/>
          <w:sz w:val="20"/>
        </w:rPr>
      </w:pPr>
    </w:p>
    <w:tbl>
      <w:tblPr>
        <w:tblW w:w="10501" w:type="dxa"/>
        <w:jc w:val="center"/>
        <w:tblInd w:w="-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1"/>
      </w:tblGrid>
      <w:tr w:rsidR="00397325" w:rsidTr="0002015B">
        <w:trPr>
          <w:cantSplit/>
          <w:trHeight w:val="279"/>
          <w:jc w:val="center"/>
        </w:trPr>
        <w:tc>
          <w:tcPr>
            <w:tcW w:w="10501" w:type="dxa"/>
            <w:tcBorders>
              <w:top w:val="nil"/>
              <w:left w:val="nil"/>
              <w:bottom w:val="nil"/>
              <w:right w:val="nil"/>
            </w:tcBorders>
          </w:tcPr>
          <w:p w:rsidR="00397325" w:rsidRPr="00907490" w:rsidRDefault="00397325" w:rsidP="00C41764">
            <w:pPr>
              <w:pStyle w:val="Heading7"/>
              <w:rPr>
                <w:color w:val="993300"/>
                <w:sz w:val="32"/>
                <w:szCs w:val="32"/>
              </w:rPr>
            </w:pPr>
            <w:r w:rsidRPr="00907490">
              <w:rPr>
                <w:color w:val="993300"/>
                <w:sz w:val="32"/>
                <w:szCs w:val="32"/>
              </w:rPr>
              <w:t>Handy Dosing Charts</w:t>
            </w:r>
          </w:p>
          <w:p w:rsidR="00397325" w:rsidRPr="00907490" w:rsidRDefault="00397325" w:rsidP="00C41764">
            <w:pPr>
              <w:rPr>
                <w:sz w:val="6"/>
                <w:szCs w:val="6"/>
              </w:rPr>
            </w:pPr>
          </w:p>
        </w:tc>
      </w:tr>
      <w:tr w:rsidR="00397325" w:rsidTr="0002015B">
        <w:trPr>
          <w:cantSplit/>
          <w:trHeight w:val="324"/>
          <w:jc w:val="center"/>
        </w:trPr>
        <w:tc>
          <w:tcPr>
            <w:tcW w:w="10501" w:type="dxa"/>
            <w:tcBorders>
              <w:top w:val="nil"/>
              <w:left w:val="nil"/>
              <w:bottom w:val="nil"/>
              <w:right w:val="nil"/>
            </w:tcBorders>
            <w:shd w:val="clear" w:color="auto" w:fill="auto"/>
          </w:tcPr>
          <w:p w:rsidR="00397325" w:rsidRDefault="00397325" w:rsidP="00C41764">
            <w:pPr>
              <w:pStyle w:val="Heading7"/>
            </w:pPr>
            <w:r>
              <w:t>Ibuprofen dosing for children under 60 lbs</w:t>
            </w:r>
          </w:p>
          <w:p w:rsidR="00397325" w:rsidRPr="00C41764" w:rsidRDefault="00C41764" w:rsidP="00C41764">
            <w:pPr>
              <w:jc w:val="center"/>
              <w:rPr>
                <w:rFonts w:ascii="Tahoma" w:hAnsi="Tahoma" w:cs="Tahoma"/>
                <w:b/>
                <w:bCs/>
                <w:i/>
                <w:iCs/>
              </w:rPr>
            </w:pPr>
            <w:r w:rsidRPr="00C41764">
              <w:rPr>
                <w:rFonts w:ascii="Tahoma" w:hAnsi="Tahoma" w:cs="Tahoma"/>
                <w:b/>
                <w:bCs/>
                <w:i/>
                <w:iCs/>
              </w:rPr>
              <w:t>Do not use ibuprofen for children under six months of age</w:t>
            </w:r>
          </w:p>
        </w:tc>
      </w:tr>
      <w:tr w:rsidR="00397325" w:rsidTr="0002015B">
        <w:trPr>
          <w:cantSplit/>
          <w:trHeight w:val="153"/>
          <w:jc w:val="center"/>
        </w:trPr>
        <w:tc>
          <w:tcPr>
            <w:tcW w:w="10501" w:type="dxa"/>
            <w:tcBorders>
              <w:top w:val="nil"/>
              <w:left w:val="nil"/>
              <w:bottom w:val="single" w:sz="4" w:space="0" w:color="800000"/>
              <w:right w:val="nil"/>
            </w:tcBorders>
            <w:shd w:val="clear" w:color="auto" w:fill="auto"/>
          </w:tcPr>
          <w:p w:rsidR="00397325" w:rsidRDefault="00397325" w:rsidP="00C41764">
            <w:pPr>
              <w:pStyle w:val="Heading8"/>
              <w:rPr>
                <w:b w:val="0"/>
              </w:rPr>
            </w:pPr>
            <w:r w:rsidRPr="00C41764">
              <w:rPr>
                <w:b w:val="0"/>
              </w:rPr>
              <w:t>You may repeat the Ibuprofen dose every 6 hours as needed</w:t>
            </w:r>
          </w:p>
          <w:p w:rsidR="0002015B" w:rsidRDefault="0002015B" w:rsidP="0002015B"/>
          <w:p w:rsidR="0002015B" w:rsidRDefault="0002015B" w:rsidP="0002015B"/>
          <w:tbl>
            <w:tblPr>
              <w:tblStyle w:val="TableGrid"/>
              <w:tblW w:w="0" w:type="auto"/>
              <w:tblLook w:val="04A0"/>
            </w:tblPr>
            <w:tblGrid>
              <w:gridCol w:w="2053"/>
              <w:gridCol w:w="2054"/>
              <w:gridCol w:w="2054"/>
              <w:gridCol w:w="2054"/>
              <w:gridCol w:w="2054"/>
            </w:tblGrid>
            <w:tr w:rsidR="0002015B" w:rsidTr="0002015B">
              <w:tc>
                <w:tcPr>
                  <w:tcW w:w="2053" w:type="dxa"/>
                </w:tcPr>
                <w:p w:rsidR="0002015B" w:rsidRPr="0002015B" w:rsidRDefault="0002015B" w:rsidP="00631430">
                  <w:pPr>
                    <w:jc w:val="center"/>
                    <w:rPr>
                      <w:sz w:val="20"/>
                      <w:szCs w:val="20"/>
                    </w:rPr>
                  </w:pPr>
                  <w:r w:rsidRPr="0002015B">
                    <w:rPr>
                      <w:sz w:val="20"/>
                      <w:szCs w:val="20"/>
                    </w:rPr>
                    <w:t>Weight</w:t>
                  </w:r>
                </w:p>
              </w:tc>
              <w:tc>
                <w:tcPr>
                  <w:tcW w:w="2054" w:type="dxa"/>
                </w:tcPr>
                <w:p w:rsidR="0002015B" w:rsidRPr="0002015B" w:rsidRDefault="0002015B" w:rsidP="00631430">
                  <w:pPr>
                    <w:jc w:val="center"/>
                    <w:rPr>
                      <w:sz w:val="20"/>
                      <w:szCs w:val="20"/>
                    </w:rPr>
                  </w:pPr>
                  <w:r w:rsidRPr="0002015B">
                    <w:rPr>
                      <w:sz w:val="20"/>
                      <w:szCs w:val="20"/>
                    </w:rPr>
                    <w:t>Advil drops 50 mg/1.25 ml</w:t>
                  </w:r>
                </w:p>
              </w:tc>
              <w:tc>
                <w:tcPr>
                  <w:tcW w:w="2054" w:type="dxa"/>
                </w:tcPr>
                <w:p w:rsidR="0002015B" w:rsidRPr="0002015B" w:rsidRDefault="0002015B" w:rsidP="00631430">
                  <w:pPr>
                    <w:jc w:val="center"/>
                    <w:rPr>
                      <w:sz w:val="20"/>
                      <w:szCs w:val="20"/>
                    </w:rPr>
                  </w:pPr>
                  <w:r w:rsidRPr="0002015B">
                    <w:rPr>
                      <w:sz w:val="20"/>
                      <w:szCs w:val="20"/>
                    </w:rPr>
                    <w:t>Children's liquid 100 mg/5 ml</w:t>
                  </w:r>
                </w:p>
              </w:tc>
              <w:tc>
                <w:tcPr>
                  <w:tcW w:w="2054" w:type="dxa"/>
                </w:tcPr>
                <w:p w:rsidR="0002015B" w:rsidRPr="0002015B" w:rsidRDefault="0002015B" w:rsidP="00631430">
                  <w:pPr>
                    <w:jc w:val="center"/>
                    <w:rPr>
                      <w:sz w:val="20"/>
                      <w:szCs w:val="20"/>
                    </w:rPr>
                  </w:pPr>
                  <w:r w:rsidRPr="0002015B">
                    <w:rPr>
                      <w:sz w:val="20"/>
                      <w:szCs w:val="20"/>
                    </w:rPr>
                    <w:t>Chewable tabs</w:t>
                  </w:r>
                </w:p>
                <w:p w:rsidR="0002015B" w:rsidRPr="0002015B" w:rsidRDefault="0002015B" w:rsidP="00631430">
                  <w:pPr>
                    <w:jc w:val="center"/>
                    <w:rPr>
                      <w:sz w:val="20"/>
                      <w:szCs w:val="20"/>
                    </w:rPr>
                  </w:pPr>
                  <w:r w:rsidRPr="0002015B">
                    <w:rPr>
                      <w:sz w:val="20"/>
                      <w:szCs w:val="20"/>
                    </w:rPr>
                    <w:t>100mg each</w:t>
                  </w:r>
                </w:p>
              </w:tc>
              <w:tc>
                <w:tcPr>
                  <w:tcW w:w="2054" w:type="dxa"/>
                </w:tcPr>
                <w:p w:rsidR="0002015B" w:rsidRPr="0002015B" w:rsidRDefault="0002015B" w:rsidP="00631430">
                  <w:pPr>
                    <w:jc w:val="center"/>
                    <w:rPr>
                      <w:sz w:val="20"/>
                      <w:szCs w:val="20"/>
                    </w:rPr>
                  </w:pPr>
                  <w:r w:rsidRPr="0002015B">
                    <w:rPr>
                      <w:sz w:val="20"/>
                      <w:szCs w:val="20"/>
                    </w:rPr>
                    <w:t>Junior Strength Swallow Tablets</w:t>
                  </w:r>
                </w:p>
                <w:p w:rsidR="0002015B" w:rsidRPr="0002015B" w:rsidRDefault="0002015B" w:rsidP="00631430">
                  <w:pPr>
                    <w:jc w:val="center"/>
                    <w:rPr>
                      <w:sz w:val="20"/>
                      <w:szCs w:val="20"/>
                    </w:rPr>
                  </w:pPr>
                  <w:r w:rsidRPr="0002015B">
                    <w:rPr>
                      <w:sz w:val="20"/>
                      <w:szCs w:val="20"/>
                    </w:rPr>
                    <w:t>100 mg</w:t>
                  </w:r>
                </w:p>
                <w:p w:rsidR="0002015B" w:rsidRPr="0002015B" w:rsidRDefault="0002015B" w:rsidP="00631430">
                  <w:pPr>
                    <w:jc w:val="center"/>
                    <w:rPr>
                      <w:noProof/>
                      <w:sz w:val="20"/>
                      <w:szCs w:val="20"/>
                    </w:rPr>
                  </w:pPr>
                  <w:r w:rsidRPr="0002015B">
                    <w:rPr>
                      <w:sz w:val="20"/>
                      <w:szCs w:val="20"/>
                    </w:rPr>
                    <w:t>each</w:t>
                  </w:r>
                </w:p>
              </w:tc>
            </w:tr>
            <w:tr w:rsidR="0002015B" w:rsidTr="0002015B">
              <w:tc>
                <w:tcPr>
                  <w:tcW w:w="2053" w:type="dxa"/>
                </w:tcPr>
                <w:p w:rsidR="0002015B" w:rsidRPr="0002015B" w:rsidRDefault="0002015B" w:rsidP="00631430">
                  <w:pPr>
                    <w:rPr>
                      <w:b/>
                      <w:bCs/>
                      <w:sz w:val="20"/>
                      <w:szCs w:val="20"/>
                    </w:rPr>
                  </w:pPr>
                  <w:r w:rsidRPr="0002015B">
                    <w:rPr>
                      <w:b/>
                      <w:bCs/>
                      <w:sz w:val="20"/>
                      <w:szCs w:val="20"/>
                    </w:rPr>
                    <w:t>Older than 6 months</w:t>
                  </w:r>
                </w:p>
                <w:p w:rsidR="0002015B" w:rsidRPr="0002015B" w:rsidRDefault="0002015B" w:rsidP="00631430">
                  <w:pPr>
                    <w:rPr>
                      <w:sz w:val="20"/>
                      <w:szCs w:val="20"/>
                    </w:rPr>
                  </w:pPr>
                  <w:r w:rsidRPr="0002015B">
                    <w:rPr>
                      <w:sz w:val="20"/>
                      <w:szCs w:val="20"/>
                    </w:rPr>
                    <w:t>12-17 lbs</w:t>
                  </w:r>
                </w:p>
              </w:tc>
              <w:tc>
                <w:tcPr>
                  <w:tcW w:w="2054" w:type="dxa"/>
                </w:tcPr>
                <w:p w:rsidR="0002015B" w:rsidRPr="0002015B" w:rsidRDefault="0002015B" w:rsidP="00631430">
                  <w:pPr>
                    <w:rPr>
                      <w:sz w:val="20"/>
                      <w:szCs w:val="20"/>
                    </w:rPr>
                  </w:pPr>
                  <w:r w:rsidRPr="0002015B">
                    <w:rPr>
                      <w:sz w:val="20"/>
                      <w:szCs w:val="20"/>
                    </w:rPr>
                    <w:t>1.25ml</w:t>
                  </w:r>
                </w:p>
              </w:tc>
              <w:tc>
                <w:tcPr>
                  <w:tcW w:w="2054" w:type="dxa"/>
                </w:tcPr>
                <w:p w:rsidR="0002015B" w:rsidRPr="0002015B" w:rsidRDefault="0002015B" w:rsidP="00631430">
                  <w:pPr>
                    <w:rPr>
                      <w:sz w:val="20"/>
                      <w:szCs w:val="20"/>
                    </w:rPr>
                  </w:pPr>
                  <w:r w:rsidRPr="0002015B">
                    <w:rPr>
                      <w:sz w:val="20"/>
                      <w:szCs w:val="20"/>
                    </w:rPr>
                    <w:t xml:space="preserve">½ tsp </w:t>
                  </w:r>
                </w:p>
                <w:p w:rsidR="0002015B" w:rsidRPr="0002015B" w:rsidRDefault="0002015B" w:rsidP="00631430">
                  <w:pPr>
                    <w:rPr>
                      <w:sz w:val="20"/>
                      <w:szCs w:val="20"/>
                    </w:rPr>
                  </w:pPr>
                  <w:r w:rsidRPr="0002015B">
                    <w:rPr>
                      <w:sz w:val="20"/>
                      <w:szCs w:val="20"/>
                    </w:rPr>
                    <w:t>(2.5ml)</w:t>
                  </w:r>
                </w:p>
              </w:tc>
              <w:tc>
                <w:tcPr>
                  <w:tcW w:w="2054" w:type="dxa"/>
                </w:tcPr>
                <w:p w:rsidR="0002015B" w:rsidRPr="0002015B" w:rsidRDefault="0002015B" w:rsidP="00631430">
                  <w:pPr>
                    <w:rPr>
                      <w:sz w:val="20"/>
                      <w:szCs w:val="20"/>
                    </w:rPr>
                  </w:pPr>
                  <w:r w:rsidRPr="0002015B">
                    <w:rPr>
                      <w:sz w:val="20"/>
                      <w:szCs w:val="20"/>
                    </w:rPr>
                    <w:t>Use Infant or Children’s liquid</w:t>
                  </w:r>
                </w:p>
              </w:tc>
              <w:tc>
                <w:tcPr>
                  <w:tcW w:w="2054" w:type="dxa"/>
                </w:tcPr>
                <w:p w:rsidR="0002015B" w:rsidRPr="0002015B" w:rsidRDefault="0002015B" w:rsidP="00631430">
                  <w:pPr>
                    <w:rPr>
                      <w:noProof/>
                      <w:sz w:val="20"/>
                      <w:szCs w:val="20"/>
                    </w:rPr>
                  </w:pPr>
                  <w:r w:rsidRPr="0002015B">
                    <w:rPr>
                      <w:sz w:val="20"/>
                      <w:szCs w:val="20"/>
                    </w:rPr>
                    <w:t>Use Infant or Children’s liquid</w:t>
                  </w:r>
                </w:p>
              </w:tc>
            </w:tr>
            <w:tr w:rsidR="0002015B" w:rsidTr="0002015B">
              <w:tc>
                <w:tcPr>
                  <w:tcW w:w="2053" w:type="dxa"/>
                </w:tcPr>
                <w:p w:rsidR="0002015B" w:rsidRPr="0002015B" w:rsidRDefault="0002015B" w:rsidP="00631430">
                  <w:pPr>
                    <w:rPr>
                      <w:sz w:val="20"/>
                      <w:szCs w:val="20"/>
                    </w:rPr>
                  </w:pPr>
                  <w:r w:rsidRPr="0002015B">
                    <w:rPr>
                      <w:sz w:val="20"/>
                      <w:szCs w:val="20"/>
                    </w:rPr>
                    <w:t>18-23 lbs</w:t>
                  </w:r>
                </w:p>
              </w:tc>
              <w:tc>
                <w:tcPr>
                  <w:tcW w:w="2054" w:type="dxa"/>
                </w:tcPr>
                <w:p w:rsidR="0002015B" w:rsidRPr="0002015B" w:rsidRDefault="0002015B" w:rsidP="00631430">
                  <w:pPr>
                    <w:rPr>
                      <w:sz w:val="20"/>
                      <w:szCs w:val="20"/>
                    </w:rPr>
                  </w:pPr>
                  <w:r w:rsidRPr="0002015B">
                    <w:rPr>
                      <w:sz w:val="20"/>
                      <w:szCs w:val="20"/>
                    </w:rPr>
                    <w:t>1.875ml</w:t>
                  </w:r>
                </w:p>
              </w:tc>
              <w:tc>
                <w:tcPr>
                  <w:tcW w:w="2054" w:type="dxa"/>
                </w:tcPr>
                <w:p w:rsidR="0002015B" w:rsidRPr="0002015B" w:rsidRDefault="0002015B" w:rsidP="00631430">
                  <w:pPr>
                    <w:rPr>
                      <w:sz w:val="20"/>
                      <w:szCs w:val="20"/>
                    </w:rPr>
                  </w:pPr>
                  <w:r w:rsidRPr="0002015B">
                    <w:rPr>
                      <w:sz w:val="20"/>
                      <w:szCs w:val="20"/>
                    </w:rPr>
                    <w:t>¾ tsp</w:t>
                  </w:r>
                </w:p>
                <w:p w:rsidR="0002015B" w:rsidRPr="0002015B" w:rsidRDefault="0002015B" w:rsidP="00631430">
                  <w:pPr>
                    <w:rPr>
                      <w:sz w:val="20"/>
                      <w:szCs w:val="20"/>
                    </w:rPr>
                  </w:pPr>
                  <w:r w:rsidRPr="0002015B">
                    <w:rPr>
                      <w:sz w:val="20"/>
                      <w:szCs w:val="20"/>
                    </w:rPr>
                    <w:t>(3.75ml)</w:t>
                  </w:r>
                </w:p>
              </w:tc>
              <w:tc>
                <w:tcPr>
                  <w:tcW w:w="2054" w:type="dxa"/>
                </w:tcPr>
                <w:p w:rsidR="0002015B" w:rsidRPr="0002015B" w:rsidRDefault="0002015B" w:rsidP="00631430">
                  <w:pPr>
                    <w:rPr>
                      <w:sz w:val="20"/>
                      <w:szCs w:val="20"/>
                    </w:rPr>
                  </w:pPr>
                  <w:r w:rsidRPr="0002015B">
                    <w:rPr>
                      <w:sz w:val="20"/>
                      <w:szCs w:val="20"/>
                    </w:rPr>
                    <w:t xml:space="preserve">Use Infant or Children’s liquid </w:t>
                  </w:r>
                </w:p>
              </w:tc>
              <w:tc>
                <w:tcPr>
                  <w:tcW w:w="2054" w:type="dxa"/>
                </w:tcPr>
                <w:p w:rsidR="0002015B" w:rsidRPr="0002015B" w:rsidRDefault="0002015B" w:rsidP="00631430">
                  <w:pPr>
                    <w:rPr>
                      <w:noProof/>
                      <w:sz w:val="20"/>
                      <w:szCs w:val="20"/>
                    </w:rPr>
                  </w:pPr>
                  <w:r w:rsidRPr="0002015B">
                    <w:rPr>
                      <w:sz w:val="20"/>
                      <w:szCs w:val="20"/>
                    </w:rPr>
                    <w:t>Use Infant or Children’s liquid</w:t>
                  </w:r>
                </w:p>
              </w:tc>
            </w:tr>
            <w:tr w:rsidR="0002015B" w:rsidTr="0002015B">
              <w:tc>
                <w:tcPr>
                  <w:tcW w:w="2053" w:type="dxa"/>
                </w:tcPr>
                <w:p w:rsidR="0002015B" w:rsidRPr="0002015B" w:rsidRDefault="0002015B" w:rsidP="00631430">
                  <w:pPr>
                    <w:rPr>
                      <w:sz w:val="20"/>
                      <w:szCs w:val="20"/>
                    </w:rPr>
                  </w:pPr>
                  <w:r w:rsidRPr="0002015B">
                    <w:rPr>
                      <w:sz w:val="20"/>
                      <w:szCs w:val="20"/>
                    </w:rPr>
                    <w:t>24-35 lbs</w:t>
                  </w:r>
                </w:p>
              </w:tc>
              <w:tc>
                <w:tcPr>
                  <w:tcW w:w="2054" w:type="dxa"/>
                </w:tcPr>
                <w:p w:rsidR="0002015B" w:rsidRPr="0002015B" w:rsidRDefault="0002015B" w:rsidP="00631430">
                  <w:pPr>
                    <w:rPr>
                      <w:sz w:val="20"/>
                      <w:szCs w:val="20"/>
                    </w:rPr>
                  </w:pPr>
                  <w:r w:rsidRPr="0002015B">
                    <w:rPr>
                      <w:sz w:val="20"/>
                      <w:szCs w:val="20"/>
                    </w:rPr>
                    <w:t>Use Children’s Suspension</w:t>
                  </w:r>
                </w:p>
              </w:tc>
              <w:tc>
                <w:tcPr>
                  <w:tcW w:w="2054" w:type="dxa"/>
                </w:tcPr>
                <w:p w:rsidR="0002015B" w:rsidRPr="0002015B" w:rsidRDefault="0002015B" w:rsidP="00631430">
                  <w:pPr>
                    <w:rPr>
                      <w:sz w:val="20"/>
                      <w:szCs w:val="20"/>
                    </w:rPr>
                  </w:pPr>
                  <w:r w:rsidRPr="0002015B">
                    <w:rPr>
                      <w:sz w:val="20"/>
                      <w:szCs w:val="20"/>
                    </w:rPr>
                    <w:t>1 tsp</w:t>
                  </w:r>
                </w:p>
                <w:p w:rsidR="0002015B" w:rsidRPr="0002015B" w:rsidRDefault="0002015B" w:rsidP="00631430">
                  <w:pPr>
                    <w:rPr>
                      <w:sz w:val="20"/>
                      <w:szCs w:val="20"/>
                    </w:rPr>
                  </w:pPr>
                  <w:r w:rsidRPr="0002015B">
                    <w:rPr>
                      <w:sz w:val="20"/>
                      <w:szCs w:val="20"/>
                    </w:rPr>
                    <w:t>(5ml)</w:t>
                  </w:r>
                </w:p>
              </w:tc>
              <w:tc>
                <w:tcPr>
                  <w:tcW w:w="2054" w:type="dxa"/>
                </w:tcPr>
                <w:p w:rsidR="0002015B" w:rsidRPr="0002015B" w:rsidRDefault="0002015B" w:rsidP="00631430">
                  <w:pPr>
                    <w:rPr>
                      <w:sz w:val="20"/>
                      <w:szCs w:val="20"/>
                    </w:rPr>
                  </w:pPr>
                  <w:r w:rsidRPr="0002015B">
                    <w:rPr>
                      <w:sz w:val="20"/>
                      <w:szCs w:val="20"/>
                    </w:rPr>
                    <w:t xml:space="preserve">Use Infant or Children’s liquid </w:t>
                  </w:r>
                </w:p>
              </w:tc>
              <w:tc>
                <w:tcPr>
                  <w:tcW w:w="2054" w:type="dxa"/>
                </w:tcPr>
                <w:p w:rsidR="0002015B" w:rsidRPr="0002015B" w:rsidRDefault="0002015B" w:rsidP="00631430">
                  <w:pPr>
                    <w:rPr>
                      <w:noProof/>
                      <w:sz w:val="20"/>
                      <w:szCs w:val="20"/>
                    </w:rPr>
                  </w:pPr>
                  <w:r w:rsidRPr="0002015B">
                    <w:rPr>
                      <w:sz w:val="20"/>
                      <w:szCs w:val="20"/>
                    </w:rPr>
                    <w:t>Use Infant or Children’s liquid</w:t>
                  </w:r>
                </w:p>
              </w:tc>
            </w:tr>
            <w:tr w:rsidR="0002015B" w:rsidTr="0002015B">
              <w:tc>
                <w:tcPr>
                  <w:tcW w:w="2053" w:type="dxa"/>
                </w:tcPr>
                <w:p w:rsidR="0002015B" w:rsidRPr="0002015B" w:rsidRDefault="0002015B" w:rsidP="00631430">
                  <w:pPr>
                    <w:rPr>
                      <w:sz w:val="20"/>
                      <w:szCs w:val="20"/>
                    </w:rPr>
                  </w:pPr>
                  <w:r w:rsidRPr="0002015B">
                    <w:rPr>
                      <w:sz w:val="20"/>
                      <w:szCs w:val="20"/>
                    </w:rPr>
                    <w:t>36-47 lbs</w:t>
                  </w:r>
                </w:p>
              </w:tc>
              <w:tc>
                <w:tcPr>
                  <w:tcW w:w="2054" w:type="dxa"/>
                </w:tcPr>
                <w:p w:rsidR="0002015B" w:rsidRPr="0002015B" w:rsidRDefault="0002015B" w:rsidP="00631430">
                  <w:pPr>
                    <w:rPr>
                      <w:sz w:val="20"/>
                      <w:szCs w:val="20"/>
                    </w:rPr>
                  </w:pPr>
                  <w:r w:rsidRPr="0002015B">
                    <w:rPr>
                      <w:sz w:val="20"/>
                      <w:szCs w:val="20"/>
                    </w:rPr>
                    <w:t>Use Children’s Suspension</w:t>
                  </w:r>
                </w:p>
              </w:tc>
              <w:tc>
                <w:tcPr>
                  <w:tcW w:w="2054" w:type="dxa"/>
                </w:tcPr>
                <w:p w:rsidR="0002015B" w:rsidRPr="0002015B" w:rsidRDefault="0002015B" w:rsidP="00631430">
                  <w:pPr>
                    <w:rPr>
                      <w:sz w:val="20"/>
                      <w:szCs w:val="20"/>
                    </w:rPr>
                  </w:pPr>
                  <w:r w:rsidRPr="0002015B">
                    <w:rPr>
                      <w:sz w:val="20"/>
                      <w:szCs w:val="20"/>
                    </w:rPr>
                    <w:t>1 ½ tsp</w:t>
                  </w:r>
                </w:p>
                <w:p w:rsidR="0002015B" w:rsidRPr="0002015B" w:rsidRDefault="0002015B" w:rsidP="00631430">
                  <w:pPr>
                    <w:rPr>
                      <w:sz w:val="20"/>
                      <w:szCs w:val="20"/>
                    </w:rPr>
                  </w:pPr>
                  <w:r w:rsidRPr="0002015B">
                    <w:rPr>
                      <w:sz w:val="20"/>
                      <w:szCs w:val="20"/>
                    </w:rPr>
                    <w:t>(7.5ml)</w:t>
                  </w:r>
                </w:p>
              </w:tc>
              <w:tc>
                <w:tcPr>
                  <w:tcW w:w="2054" w:type="dxa"/>
                </w:tcPr>
                <w:p w:rsidR="0002015B" w:rsidRPr="0002015B" w:rsidRDefault="0002015B" w:rsidP="00631430">
                  <w:pPr>
                    <w:rPr>
                      <w:sz w:val="20"/>
                      <w:szCs w:val="20"/>
                    </w:rPr>
                  </w:pPr>
                  <w:r w:rsidRPr="0002015B">
                    <w:rPr>
                      <w:sz w:val="20"/>
                      <w:szCs w:val="20"/>
                    </w:rPr>
                    <w:t xml:space="preserve">Use Infant or Children’s liquid </w:t>
                  </w:r>
                </w:p>
              </w:tc>
              <w:tc>
                <w:tcPr>
                  <w:tcW w:w="2054" w:type="dxa"/>
                </w:tcPr>
                <w:p w:rsidR="0002015B" w:rsidRPr="0002015B" w:rsidRDefault="0002015B" w:rsidP="00631430">
                  <w:pPr>
                    <w:rPr>
                      <w:noProof/>
                      <w:sz w:val="20"/>
                      <w:szCs w:val="20"/>
                    </w:rPr>
                  </w:pPr>
                  <w:r w:rsidRPr="0002015B">
                    <w:rPr>
                      <w:sz w:val="20"/>
                      <w:szCs w:val="20"/>
                    </w:rPr>
                    <w:t>Use Infant or Children’s liquid</w:t>
                  </w:r>
                </w:p>
              </w:tc>
            </w:tr>
            <w:tr w:rsidR="0002015B" w:rsidTr="0002015B">
              <w:tc>
                <w:tcPr>
                  <w:tcW w:w="2053" w:type="dxa"/>
                </w:tcPr>
                <w:p w:rsidR="0002015B" w:rsidRPr="0002015B" w:rsidRDefault="0002015B" w:rsidP="00631430">
                  <w:pPr>
                    <w:rPr>
                      <w:sz w:val="20"/>
                      <w:szCs w:val="20"/>
                    </w:rPr>
                  </w:pPr>
                  <w:r w:rsidRPr="0002015B">
                    <w:rPr>
                      <w:sz w:val="20"/>
                      <w:szCs w:val="20"/>
                    </w:rPr>
                    <w:t>48-59 lbs</w:t>
                  </w:r>
                </w:p>
              </w:tc>
              <w:tc>
                <w:tcPr>
                  <w:tcW w:w="2054" w:type="dxa"/>
                </w:tcPr>
                <w:p w:rsidR="0002015B" w:rsidRPr="0002015B" w:rsidRDefault="0002015B" w:rsidP="00631430">
                  <w:pPr>
                    <w:rPr>
                      <w:sz w:val="20"/>
                      <w:szCs w:val="20"/>
                    </w:rPr>
                  </w:pPr>
                  <w:r w:rsidRPr="0002015B">
                    <w:rPr>
                      <w:sz w:val="20"/>
                      <w:szCs w:val="20"/>
                    </w:rPr>
                    <w:t>Use Children’s Suspension</w:t>
                  </w:r>
                </w:p>
              </w:tc>
              <w:tc>
                <w:tcPr>
                  <w:tcW w:w="2054" w:type="dxa"/>
                </w:tcPr>
                <w:p w:rsidR="0002015B" w:rsidRPr="0002015B" w:rsidRDefault="0002015B" w:rsidP="00631430">
                  <w:pPr>
                    <w:rPr>
                      <w:sz w:val="20"/>
                      <w:szCs w:val="20"/>
                    </w:rPr>
                  </w:pPr>
                  <w:r w:rsidRPr="0002015B">
                    <w:rPr>
                      <w:sz w:val="20"/>
                      <w:szCs w:val="20"/>
                    </w:rPr>
                    <w:t>2 tsp</w:t>
                  </w:r>
                </w:p>
                <w:p w:rsidR="0002015B" w:rsidRPr="0002015B" w:rsidRDefault="0002015B" w:rsidP="00631430">
                  <w:pPr>
                    <w:rPr>
                      <w:sz w:val="20"/>
                      <w:szCs w:val="20"/>
                    </w:rPr>
                  </w:pPr>
                  <w:r w:rsidRPr="0002015B">
                    <w:rPr>
                      <w:sz w:val="20"/>
                      <w:szCs w:val="20"/>
                    </w:rPr>
                    <w:t>(10ml)</w:t>
                  </w:r>
                </w:p>
              </w:tc>
              <w:tc>
                <w:tcPr>
                  <w:tcW w:w="2054" w:type="dxa"/>
                </w:tcPr>
                <w:p w:rsidR="0002015B" w:rsidRPr="0002015B" w:rsidRDefault="0002015B" w:rsidP="00631430">
                  <w:pPr>
                    <w:rPr>
                      <w:sz w:val="20"/>
                      <w:szCs w:val="20"/>
                    </w:rPr>
                  </w:pPr>
                  <w:r w:rsidRPr="0002015B">
                    <w:rPr>
                      <w:sz w:val="20"/>
                      <w:szCs w:val="20"/>
                    </w:rPr>
                    <w:t>2 chewable tablets</w:t>
                  </w:r>
                </w:p>
              </w:tc>
              <w:tc>
                <w:tcPr>
                  <w:tcW w:w="2054" w:type="dxa"/>
                </w:tcPr>
                <w:p w:rsidR="0002015B" w:rsidRPr="0002015B" w:rsidRDefault="0002015B" w:rsidP="00631430">
                  <w:pPr>
                    <w:rPr>
                      <w:noProof/>
                      <w:sz w:val="20"/>
                      <w:szCs w:val="20"/>
                    </w:rPr>
                  </w:pPr>
                  <w:r w:rsidRPr="0002015B">
                    <w:rPr>
                      <w:noProof/>
                      <w:sz w:val="20"/>
                      <w:szCs w:val="20"/>
                    </w:rPr>
                    <w:t>2 tablets</w:t>
                  </w:r>
                </w:p>
              </w:tc>
            </w:tr>
            <w:tr w:rsidR="0002015B" w:rsidTr="0002015B">
              <w:tc>
                <w:tcPr>
                  <w:tcW w:w="2053" w:type="dxa"/>
                </w:tcPr>
                <w:p w:rsidR="0002015B" w:rsidRPr="0002015B" w:rsidRDefault="0002015B" w:rsidP="00631430">
                  <w:pPr>
                    <w:rPr>
                      <w:sz w:val="20"/>
                      <w:szCs w:val="20"/>
                    </w:rPr>
                  </w:pPr>
                  <w:r w:rsidRPr="0002015B">
                    <w:rPr>
                      <w:sz w:val="20"/>
                      <w:szCs w:val="20"/>
                    </w:rPr>
                    <w:t>60-71 lbs</w:t>
                  </w:r>
                </w:p>
                <w:p w:rsidR="0002015B" w:rsidRPr="0002015B" w:rsidRDefault="0002015B" w:rsidP="00631430">
                  <w:pPr>
                    <w:rPr>
                      <w:sz w:val="20"/>
                      <w:szCs w:val="20"/>
                    </w:rPr>
                  </w:pPr>
                </w:p>
              </w:tc>
              <w:tc>
                <w:tcPr>
                  <w:tcW w:w="2054" w:type="dxa"/>
                </w:tcPr>
                <w:p w:rsidR="0002015B" w:rsidRPr="0002015B" w:rsidRDefault="0002015B" w:rsidP="00631430">
                  <w:pPr>
                    <w:rPr>
                      <w:sz w:val="20"/>
                      <w:szCs w:val="20"/>
                    </w:rPr>
                  </w:pPr>
                  <w:r w:rsidRPr="0002015B">
                    <w:rPr>
                      <w:sz w:val="20"/>
                      <w:szCs w:val="20"/>
                    </w:rPr>
                    <w:t>Use Children’s Suspension</w:t>
                  </w:r>
                </w:p>
              </w:tc>
              <w:tc>
                <w:tcPr>
                  <w:tcW w:w="2054" w:type="dxa"/>
                </w:tcPr>
                <w:p w:rsidR="0002015B" w:rsidRPr="0002015B" w:rsidRDefault="0002015B" w:rsidP="00631430">
                  <w:pPr>
                    <w:rPr>
                      <w:sz w:val="20"/>
                      <w:szCs w:val="20"/>
                    </w:rPr>
                  </w:pPr>
                  <w:r w:rsidRPr="0002015B">
                    <w:rPr>
                      <w:sz w:val="20"/>
                      <w:szCs w:val="20"/>
                    </w:rPr>
                    <w:t>2 ½ tsp</w:t>
                  </w:r>
                </w:p>
                <w:p w:rsidR="0002015B" w:rsidRPr="0002015B" w:rsidRDefault="0002015B" w:rsidP="00631430">
                  <w:pPr>
                    <w:rPr>
                      <w:sz w:val="20"/>
                      <w:szCs w:val="20"/>
                    </w:rPr>
                  </w:pPr>
                  <w:r w:rsidRPr="0002015B">
                    <w:rPr>
                      <w:sz w:val="20"/>
                      <w:szCs w:val="20"/>
                    </w:rPr>
                    <w:t>(12.5ml)</w:t>
                  </w:r>
                </w:p>
              </w:tc>
              <w:tc>
                <w:tcPr>
                  <w:tcW w:w="2054" w:type="dxa"/>
                </w:tcPr>
                <w:p w:rsidR="0002015B" w:rsidRPr="0002015B" w:rsidRDefault="0002015B" w:rsidP="00631430">
                  <w:pPr>
                    <w:rPr>
                      <w:sz w:val="20"/>
                      <w:szCs w:val="20"/>
                    </w:rPr>
                  </w:pPr>
                  <w:r w:rsidRPr="0002015B">
                    <w:rPr>
                      <w:sz w:val="20"/>
                      <w:szCs w:val="20"/>
                    </w:rPr>
                    <w:t>2.5 chewable tablets</w:t>
                  </w:r>
                </w:p>
              </w:tc>
              <w:tc>
                <w:tcPr>
                  <w:tcW w:w="2054" w:type="dxa"/>
                </w:tcPr>
                <w:p w:rsidR="0002015B" w:rsidRPr="0002015B" w:rsidRDefault="0002015B" w:rsidP="00631430">
                  <w:pPr>
                    <w:rPr>
                      <w:noProof/>
                      <w:sz w:val="20"/>
                      <w:szCs w:val="20"/>
                    </w:rPr>
                  </w:pPr>
                  <w:r w:rsidRPr="0002015B">
                    <w:rPr>
                      <w:sz w:val="20"/>
                      <w:szCs w:val="20"/>
                    </w:rPr>
                    <w:t>2 tablets</w:t>
                  </w:r>
                </w:p>
              </w:tc>
            </w:tr>
            <w:tr w:rsidR="0002015B" w:rsidTr="0002015B">
              <w:tc>
                <w:tcPr>
                  <w:tcW w:w="2053" w:type="dxa"/>
                </w:tcPr>
                <w:p w:rsidR="0002015B" w:rsidRPr="0002015B" w:rsidRDefault="0002015B" w:rsidP="00631430">
                  <w:pPr>
                    <w:rPr>
                      <w:sz w:val="20"/>
                      <w:szCs w:val="20"/>
                    </w:rPr>
                  </w:pPr>
                  <w:r w:rsidRPr="0002015B">
                    <w:rPr>
                      <w:sz w:val="20"/>
                      <w:szCs w:val="20"/>
                    </w:rPr>
                    <w:t>72-95 lbs</w:t>
                  </w:r>
                </w:p>
              </w:tc>
              <w:tc>
                <w:tcPr>
                  <w:tcW w:w="2054" w:type="dxa"/>
                </w:tcPr>
                <w:p w:rsidR="0002015B" w:rsidRPr="0002015B" w:rsidRDefault="0002015B" w:rsidP="00631430">
                  <w:pPr>
                    <w:rPr>
                      <w:sz w:val="20"/>
                      <w:szCs w:val="20"/>
                    </w:rPr>
                  </w:pPr>
                  <w:r w:rsidRPr="0002015B">
                    <w:rPr>
                      <w:sz w:val="20"/>
                      <w:szCs w:val="20"/>
                    </w:rPr>
                    <w:t>Use Children’s Suspension</w:t>
                  </w:r>
                </w:p>
              </w:tc>
              <w:tc>
                <w:tcPr>
                  <w:tcW w:w="2054" w:type="dxa"/>
                </w:tcPr>
                <w:p w:rsidR="0002015B" w:rsidRPr="0002015B" w:rsidRDefault="0002015B" w:rsidP="00631430">
                  <w:pPr>
                    <w:rPr>
                      <w:sz w:val="20"/>
                      <w:szCs w:val="20"/>
                    </w:rPr>
                  </w:pPr>
                  <w:r w:rsidRPr="0002015B">
                    <w:rPr>
                      <w:sz w:val="20"/>
                      <w:szCs w:val="20"/>
                    </w:rPr>
                    <w:t>3 tsp</w:t>
                  </w:r>
                </w:p>
                <w:p w:rsidR="0002015B" w:rsidRPr="0002015B" w:rsidRDefault="0002015B" w:rsidP="00631430">
                  <w:pPr>
                    <w:rPr>
                      <w:sz w:val="20"/>
                      <w:szCs w:val="20"/>
                    </w:rPr>
                  </w:pPr>
                  <w:r w:rsidRPr="0002015B">
                    <w:rPr>
                      <w:sz w:val="20"/>
                      <w:szCs w:val="20"/>
                    </w:rPr>
                    <w:t>(15ml)</w:t>
                  </w:r>
                </w:p>
              </w:tc>
              <w:tc>
                <w:tcPr>
                  <w:tcW w:w="2054" w:type="dxa"/>
                </w:tcPr>
                <w:p w:rsidR="0002015B" w:rsidRPr="0002015B" w:rsidRDefault="0002015B" w:rsidP="00631430">
                  <w:pPr>
                    <w:rPr>
                      <w:sz w:val="20"/>
                      <w:szCs w:val="20"/>
                    </w:rPr>
                  </w:pPr>
                  <w:r w:rsidRPr="0002015B">
                    <w:rPr>
                      <w:sz w:val="20"/>
                      <w:szCs w:val="20"/>
                    </w:rPr>
                    <w:t>3 chewable tablets</w:t>
                  </w:r>
                </w:p>
              </w:tc>
              <w:tc>
                <w:tcPr>
                  <w:tcW w:w="2054" w:type="dxa"/>
                </w:tcPr>
                <w:p w:rsidR="0002015B" w:rsidRPr="0002015B" w:rsidRDefault="0002015B" w:rsidP="00631430">
                  <w:pPr>
                    <w:rPr>
                      <w:sz w:val="20"/>
                      <w:szCs w:val="20"/>
                    </w:rPr>
                  </w:pPr>
                  <w:r w:rsidRPr="0002015B">
                    <w:rPr>
                      <w:sz w:val="20"/>
                      <w:szCs w:val="20"/>
                    </w:rPr>
                    <w:t>3 tablets</w:t>
                  </w:r>
                </w:p>
              </w:tc>
            </w:tr>
            <w:tr w:rsidR="0002015B" w:rsidTr="0002015B">
              <w:tc>
                <w:tcPr>
                  <w:tcW w:w="2053" w:type="dxa"/>
                </w:tcPr>
                <w:p w:rsidR="0002015B" w:rsidRPr="0002015B" w:rsidRDefault="002C03B6" w:rsidP="00631430">
                  <w:pPr>
                    <w:rPr>
                      <w:sz w:val="20"/>
                      <w:szCs w:val="20"/>
                    </w:rPr>
                  </w:pPr>
                  <w:r>
                    <w:rPr>
                      <w:sz w:val="20"/>
                      <w:szCs w:val="20"/>
                    </w:rPr>
                    <w:t xml:space="preserve">96 lbs or </w:t>
                  </w:r>
                  <w:r w:rsidR="0002015B" w:rsidRPr="0002015B">
                    <w:rPr>
                      <w:sz w:val="20"/>
                      <w:szCs w:val="20"/>
                    </w:rPr>
                    <w:t>Over</w:t>
                  </w:r>
                </w:p>
              </w:tc>
              <w:tc>
                <w:tcPr>
                  <w:tcW w:w="2054" w:type="dxa"/>
                </w:tcPr>
                <w:p w:rsidR="0002015B" w:rsidRPr="0002015B" w:rsidRDefault="0002015B" w:rsidP="00631430">
                  <w:pPr>
                    <w:rPr>
                      <w:sz w:val="20"/>
                      <w:szCs w:val="20"/>
                    </w:rPr>
                  </w:pPr>
                  <w:r w:rsidRPr="0002015B">
                    <w:rPr>
                      <w:sz w:val="20"/>
                      <w:szCs w:val="20"/>
                    </w:rPr>
                    <w:t>Use Children’s liquid or Tablets</w:t>
                  </w:r>
                </w:p>
              </w:tc>
              <w:tc>
                <w:tcPr>
                  <w:tcW w:w="2054" w:type="dxa"/>
                </w:tcPr>
                <w:p w:rsidR="0002015B" w:rsidRPr="0002015B" w:rsidRDefault="0002015B" w:rsidP="00631430">
                  <w:pPr>
                    <w:rPr>
                      <w:sz w:val="20"/>
                      <w:szCs w:val="20"/>
                    </w:rPr>
                  </w:pPr>
                  <w:r w:rsidRPr="0002015B">
                    <w:rPr>
                      <w:sz w:val="20"/>
                      <w:szCs w:val="20"/>
                    </w:rPr>
                    <w:t>4 tsp</w:t>
                  </w:r>
                </w:p>
                <w:p w:rsidR="0002015B" w:rsidRPr="0002015B" w:rsidRDefault="0002015B" w:rsidP="00631430">
                  <w:pPr>
                    <w:rPr>
                      <w:sz w:val="20"/>
                      <w:szCs w:val="20"/>
                    </w:rPr>
                  </w:pPr>
                  <w:r w:rsidRPr="0002015B">
                    <w:rPr>
                      <w:sz w:val="20"/>
                      <w:szCs w:val="20"/>
                    </w:rPr>
                    <w:t>(17.5ml)</w:t>
                  </w:r>
                </w:p>
              </w:tc>
              <w:tc>
                <w:tcPr>
                  <w:tcW w:w="2054" w:type="dxa"/>
                </w:tcPr>
                <w:p w:rsidR="0002015B" w:rsidRPr="0002015B" w:rsidRDefault="0002015B" w:rsidP="00631430">
                  <w:pPr>
                    <w:rPr>
                      <w:sz w:val="20"/>
                      <w:szCs w:val="20"/>
                    </w:rPr>
                  </w:pPr>
                  <w:r w:rsidRPr="0002015B">
                    <w:rPr>
                      <w:sz w:val="20"/>
                      <w:szCs w:val="20"/>
                    </w:rPr>
                    <w:t>4 chewable tablets</w:t>
                  </w:r>
                </w:p>
              </w:tc>
              <w:tc>
                <w:tcPr>
                  <w:tcW w:w="2054" w:type="dxa"/>
                </w:tcPr>
                <w:p w:rsidR="0002015B" w:rsidRPr="0002015B" w:rsidRDefault="0002015B" w:rsidP="00631430">
                  <w:pPr>
                    <w:rPr>
                      <w:sz w:val="20"/>
                      <w:szCs w:val="20"/>
                    </w:rPr>
                  </w:pPr>
                  <w:r w:rsidRPr="0002015B">
                    <w:rPr>
                      <w:sz w:val="20"/>
                      <w:szCs w:val="20"/>
                    </w:rPr>
                    <w:t>4 tablets</w:t>
                  </w:r>
                </w:p>
              </w:tc>
            </w:tr>
          </w:tbl>
          <w:p w:rsidR="0002015B" w:rsidRPr="0002015B" w:rsidRDefault="0002015B" w:rsidP="0002015B"/>
          <w:p w:rsidR="00397325" w:rsidRPr="00907490" w:rsidRDefault="00397325" w:rsidP="00C41764">
            <w:pPr>
              <w:rPr>
                <w:sz w:val="6"/>
                <w:szCs w:val="6"/>
              </w:rPr>
            </w:pPr>
          </w:p>
        </w:tc>
      </w:tr>
      <w:tr w:rsidR="00397325" w:rsidTr="0002015B">
        <w:trPr>
          <w:cantSplit/>
          <w:trHeight w:val="425"/>
          <w:jc w:val="center"/>
        </w:trPr>
        <w:tc>
          <w:tcPr>
            <w:tcW w:w="10501" w:type="dxa"/>
            <w:tcBorders>
              <w:top w:val="single" w:sz="8" w:space="0" w:color="000080"/>
              <w:left w:val="nil"/>
              <w:bottom w:val="nil"/>
              <w:right w:val="nil"/>
            </w:tcBorders>
          </w:tcPr>
          <w:p w:rsidR="00397325" w:rsidRDefault="00397325" w:rsidP="00C41764">
            <w:pPr>
              <w:jc w:val="center"/>
              <w:rPr>
                <w:rFonts w:ascii="Tahoma" w:hAnsi="Tahoma" w:cs="Tahoma"/>
                <w:color w:val="800000"/>
                <w:sz w:val="20"/>
              </w:rPr>
            </w:pPr>
          </w:p>
          <w:p w:rsidR="00397325" w:rsidRDefault="00397325" w:rsidP="00C41764">
            <w:pPr>
              <w:jc w:val="center"/>
              <w:rPr>
                <w:rFonts w:ascii="Tahoma" w:hAnsi="Tahoma" w:cs="Tahoma"/>
                <w:color w:val="800000"/>
                <w:sz w:val="20"/>
              </w:rPr>
            </w:pPr>
          </w:p>
          <w:p w:rsidR="00397325" w:rsidRDefault="00397325" w:rsidP="0002015B">
            <w:pPr>
              <w:pStyle w:val="Heading5"/>
              <w:rPr>
                <w:b/>
                <w:bCs/>
              </w:rPr>
            </w:pPr>
            <w:r>
              <w:rPr>
                <w:b/>
                <w:bCs/>
              </w:rPr>
              <w:t>Acetaminophen dosing for children under 60 lbs</w:t>
            </w:r>
          </w:p>
          <w:p w:rsidR="00397325" w:rsidRPr="00907490" w:rsidRDefault="00397325" w:rsidP="00C41764">
            <w:pPr>
              <w:rPr>
                <w:sz w:val="6"/>
                <w:szCs w:val="6"/>
              </w:rPr>
            </w:pPr>
          </w:p>
          <w:p w:rsidR="00397325" w:rsidRDefault="00397325" w:rsidP="00C41764">
            <w:pPr>
              <w:rPr>
                <w:sz w:val="6"/>
              </w:rPr>
            </w:pPr>
          </w:p>
        </w:tc>
      </w:tr>
      <w:tr w:rsidR="00397325" w:rsidTr="0002015B">
        <w:trPr>
          <w:cantSplit/>
          <w:trHeight w:val="167"/>
          <w:jc w:val="center"/>
        </w:trPr>
        <w:tc>
          <w:tcPr>
            <w:tcW w:w="10501" w:type="dxa"/>
            <w:tcBorders>
              <w:top w:val="nil"/>
              <w:left w:val="nil"/>
              <w:bottom w:val="single" w:sz="18" w:space="0" w:color="800000"/>
              <w:right w:val="nil"/>
            </w:tcBorders>
          </w:tcPr>
          <w:p w:rsidR="00397325" w:rsidRDefault="00397325" w:rsidP="00C41764">
            <w:pPr>
              <w:pStyle w:val="Heading6"/>
              <w:rPr>
                <w:b/>
                <w:bCs/>
              </w:rPr>
            </w:pPr>
            <w:r>
              <w:rPr>
                <w:b/>
                <w:bCs/>
              </w:rPr>
              <w:t>You may repeat the acetaminophen dose every 4 hours as needed</w:t>
            </w:r>
          </w:p>
          <w:p w:rsidR="00193D2D" w:rsidRPr="00193D2D" w:rsidRDefault="00193D2D" w:rsidP="00193D2D">
            <w:r>
              <w:t>*please read Infant’s Concentration on the bottle carefully.  Old bottles were 80mg/0.8ml, and dosing for infants has been changed.  Please pay attention to new information below, and use the new syringes that come with the bottles.</w:t>
            </w:r>
          </w:p>
          <w:p w:rsidR="00397325" w:rsidRDefault="00397325" w:rsidP="00C41764">
            <w:pPr>
              <w:rPr>
                <w:sz w:val="6"/>
                <w:szCs w:val="6"/>
              </w:rPr>
            </w:pPr>
          </w:p>
          <w:tbl>
            <w:tblPr>
              <w:tblStyle w:val="TableGrid"/>
              <w:tblW w:w="0" w:type="auto"/>
              <w:tblLook w:val="04A0"/>
            </w:tblPr>
            <w:tblGrid>
              <w:gridCol w:w="2053"/>
              <w:gridCol w:w="2054"/>
              <w:gridCol w:w="2054"/>
              <w:gridCol w:w="2054"/>
              <w:gridCol w:w="2054"/>
            </w:tblGrid>
            <w:tr w:rsidR="0002015B" w:rsidRPr="0002015B" w:rsidTr="0002015B">
              <w:tc>
                <w:tcPr>
                  <w:tcW w:w="2053" w:type="dxa"/>
                </w:tcPr>
                <w:p w:rsidR="0002015B" w:rsidRPr="0002015B" w:rsidRDefault="0002015B" w:rsidP="00631430">
                  <w:pPr>
                    <w:jc w:val="center"/>
                    <w:rPr>
                      <w:sz w:val="20"/>
                      <w:szCs w:val="20"/>
                    </w:rPr>
                  </w:pPr>
                  <w:r w:rsidRPr="0002015B">
                    <w:rPr>
                      <w:sz w:val="20"/>
                      <w:szCs w:val="20"/>
                    </w:rPr>
                    <w:t>Weight</w:t>
                  </w:r>
                </w:p>
              </w:tc>
              <w:tc>
                <w:tcPr>
                  <w:tcW w:w="2054" w:type="dxa"/>
                </w:tcPr>
                <w:p w:rsidR="0002015B" w:rsidRPr="0002015B" w:rsidRDefault="0002015B" w:rsidP="00631430">
                  <w:pPr>
                    <w:jc w:val="center"/>
                    <w:rPr>
                      <w:sz w:val="20"/>
                      <w:szCs w:val="20"/>
                    </w:rPr>
                  </w:pPr>
                  <w:r w:rsidRPr="0002015B">
                    <w:rPr>
                      <w:sz w:val="20"/>
                      <w:szCs w:val="20"/>
                    </w:rPr>
                    <w:t>Infants’ liquid 160mg/5ml (NEW CONCENTRATION)</w:t>
                  </w:r>
                </w:p>
              </w:tc>
              <w:tc>
                <w:tcPr>
                  <w:tcW w:w="2054" w:type="dxa"/>
                </w:tcPr>
                <w:p w:rsidR="0002015B" w:rsidRPr="0002015B" w:rsidRDefault="0002015B" w:rsidP="00631430">
                  <w:pPr>
                    <w:jc w:val="center"/>
                    <w:rPr>
                      <w:sz w:val="20"/>
                      <w:szCs w:val="20"/>
                    </w:rPr>
                  </w:pPr>
                  <w:r w:rsidRPr="0002015B">
                    <w:rPr>
                      <w:sz w:val="20"/>
                      <w:szCs w:val="20"/>
                    </w:rPr>
                    <w:t>Children's liquid 160mg/5ml</w:t>
                  </w:r>
                </w:p>
              </w:tc>
              <w:tc>
                <w:tcPr>
                  <w:tcW w:w="2054" w:type="dxa"/>
                </w:tcPr>
                <w:p w:rsidR="0002015B" w:rsidRPr="0002015B" w:rsidRDefault="0002015B" w:rsidP="00631430">
                  <w:pPr>
                    <w:jc w:val="center"/>
                    <w:rPr>
                      <w:sz w:val="20"/>
                      <w:szCs w:val="20"/>
                    </w:rPr>
                  </w:pPr>
                  <w:r w:rsidRPr="0002015B">
                    <w:rPr>
                      <w:sz w:val="20"/>
                      <w:szCs w:val="20"/>
                    </w:rPr>
                    <w:t>Children's soft chews 80 mg each</w:t>
                  </w:r>
                </w:p>
              </w:tc>
              <w:tc>
                <w:tcPr>
                  <w:tcW w:w="2054" w:type="dxa"/>
                </w:tcPr>
                <w:p w:rsidR="0002015B" w:rsidRPr="0002015B" w:rsidRDefault="0002015B" w:rsidP="00631430">
                  <w:pPr>
                    <w:rPr>
                      <w:noProof/>
                      <w:sz w:val="20"/>
                      <w:szCs w:val="20"/>
                    </w:rPr>
                  </w:pPr>
                  <w:r w:rsidRPr="0002015B">
                    <w:rPr>
                      <w:sz w:val="20"/>
                      <w:szCs w:val="20"/>
                    </w:rPr>
                    <w:t>Junior strength caps or chews 160 mg each</w:t>
                  </w:r>
                </w:p>
              </w:tc>
            </w:tr>
            <w:tr w:rsidR="0002015B" w:rsidRPr="0002015B" w:rsidTr="0002015B">
              <w:tc>
                <w:tcPr>
                  <w:tcW w:w="2053" w:type="dxa"/>
                </w:tcPr>
                <w:p w:rsidR="0002015B" w:rsidRPr="0002015B" w:rsidRDefault="0002015B" w:rsidP="00631430">
                  <w:pPr>
                    <w:rPr>
                      <w:sz w:val="20"/>
                      <w:szCs w:val="20"/>
                    </w:rPr>
                  </w:pPr>
                  <w:r w:rsidRPr="0002015B">
                    <w:rPr>
                      <w:sz w:val="20"/>
                      <w:szCs w:val="20"/>
                    </w:rPr>
                    <w:t>6-11 lbs</w:t>
                  </w:r>
                </w:p>
              </w:tc>
              <w:tc>
                <w:tcPr>
                  <w:tcW w:w="2054" w:type="dxa"/>
                </w:tcPr>
                <w:p w:rsidR="0002015B" w:rsidRPr="0002015B" w:rsidRDefault="0002015B" w:rsidP="00631430">
                  <w:pPr>
                    <w:rPr>
                      <w:sz w:val="20"/>
                      <w:szCs w:val="20"/>
                    </w:rPr>
                  </w:pPr>
                  <w:r w:rsidRPr="0002015B">
                    <w:rPr>
                      <w:sz w:val="20"/>
                      <w:szCs w:val="20"/>
                    </w:rPr>
                    <w:t>1.25ml</w:t>
                  </w:r>
                </w:p>
              </w:tc>
              <w:tc>
                <w:tcPr>
                  <w:tcW w:w="2054" w:type="dxa"/>
                </w:tcPr>
                <w:p w:rsidR="0002015B" w:rsidRPr="0002015B" w:rsidRDefault="0002015B" w:rsidP="00631430">
                  <w:pPr>
                    <w:rPr>
                      <w:sz w:val="20"/>
                      <w:szCs w:val="20"/>
                    </w:rPr>
                  </w:pPr>
                  <w:r w:rsidRPr="0002015B">
                    <w:rPr>
                      <w:sz w:val="20"/>
                      <w:szCs w:val="20"/>
                    </w:rPr>
                    <w:t>Use Infants’ Liquid</w:t>
                  </w:r>
                </w:p>
              </w:tc>
              <w:tc>
                <w:tcPr>
                  <w:tcW w:w="2054" w:type="dxa"/>
                </w:tcPr>
                <w:p w:rsidR="0002015B" w:rsidRPr="0002015B" w:rsidRDefault="0002015B" w:rsidP="00631430">
                  <w:pPr>
                    <w:jc w:val="center"/>
                    <w:rPr>
                      <w:sz w:val="20"/>
                      <w:szCs w:val="20"/>
                    </w:rPr>
                  </w:pPr>
                  <w:r w:rsidRPr="0002015B">
                    <w:rPr>
                      <w:sz w:val="20"/>
                      <w:szCs w:val="20"/>
                    </w:rPr>
                    <w:t>Use Infants’ Liquid</w:t>
                  </w:r>
                </w:p>
              </w:tc>
              <w:tc>
                <w:tcPr>
                  <w:tcW w:w="2054" w:type="dxa"/>
                </w:tcPr>
                <w:p w:rsidR="0002015B" w:rsidRPr="0002015B" w:rsidRDefault="0002015B" w:rsidP="00631430">
                  <w:pPr>
                    <w:rPr>
                      <w:noProof/>
                      <w:sz w:val="20"/>
                      <w:szCs w:val="20"/>
                    </w:rPr>
                  </w:pPr>
                  <w:r w:rsidRPr="0002015B">
                    <w:rPr>
                      <w:sz w:val="20"/>
                      <w:szCs w:val="20"/>
                    </w:rPr>
                    <w:t>Use Infants’ Liquid</w:t>
                  </w:r>
                </w:p>
              </w:tc>
            </w:tr>
            <w:tr w:rsidR="0002015B" w:rsidRPr="0002015B" w:rsidTr="0002015B">
              <w:tc>
                <w:tcPr>
                  <w:tcW w:w="2053" w:type="dxa"/>
                </w:tcPr>
                <w:p w:rsidR="0002015B" w:rsidRPr="0002015B" w:rsidRDefault="0002015B" w:rsidP="00631430">
                  <w:pPr>
                    <w:rPr>
                      <w:sz w:val="20"/>
                      <w:szCs w:val="20"/>
                    </w:rPr>
                  </w:pPr>
                  <w:r w:rsidRPr="0002015B">
                    <w:rPr>
                      <w:sz w:val="20"/>
                      <w:szCs w:val="20"/>
                    </w:rPr>
                    <w:t>12-17 lbs</w:t>
                  </w:r>
                </w:p>
              </w:tc>
              <w:tc>
                <w:tcPr>
                  <w:tcW w:w="2054" w:type="dxa"/>
                </w:tcPr>
                <w:p w:rsidR="0002015B" w:rsidRPr="0002015B" w:rsidRDefault="0002015B" w:rsidP="00631430">
                  <w:pPr>
                    <w:rPr>
                      <w:sz w:val="20"/>
                      <w:szCs w:val="20"/>
                    </w:rPr>
                  </w:pPr>
                  <w:r w:rsidRPr="0002015B">
                    <w:rPr>
                      <w:sz w:val="20"/>
                      <w:szCs w:val="20"/>
                    </w:rPr>
                    <w:t>2.5ml</w:t>
                  </w:r>
                </w:p>
              </w:tc>
              <w:tc>
                <w:tcPr>
                  <w:tcW w:w="2054" w:type="dxa"/>
                </w:tcPr>
                <w:p w:rsidR="0002015B" w:rsidRPr="0002015B" w:rsidRDefault="0002015B" w:rsidP="00631430">
                  <w:pPr>
                    <w:rPr>
                      <w:sz w:val="20"/>
                      <w:szCs w:val="20"/>
                    </w:rPr>
                  </w:pPr>
                  <w:r w:rsidRPr="0002015B">
                    <w:rPr>
                      <w:sz w:val="20"/>
                      <w:szCs w:val="20"/>
                    </w:rPr>
                    <w:t>Use Infants’ Liquid</w:t>
                  </w:r>
                </w:p>
              </w:tc>
              <w:tc>
                <w:tcPr>
                  <w:tcW w:w="2054" w:type="dxa"/>
                </w:tcPr>
                <w:p w:rsidR="0002015B" w:rsidRPr="0002015B" w:rsidRDefault="0002015B" w:rsidP="00631430">
                  <w:pPr>
                    <w:rPr>
                      <w:sz w:val="20"/>
                      <w:szCs w:val="20"/>
                    </w:rPr>
                  </w:pPr>
                  <w:r w:rsidRPr="0002015B">
                    <w:rPr>
                      <w:sz w:val="20"/>
                      <w:szCs w:val="20"/>
                    </w:rPr>
                    <w:t>Use Infants’ Liquid</w:t>
                  </w:r>
                </w:p>
              </w:tc>
              <w:tc>
                <w:tcPr>
                  <w:tcW w:w="2054" w:type="dxa"/>
                </w:tcPr>
                <w:p w:rsidR="0002015B" w:rsidRPr="0002015B" w:rsidRDefault="0002015B" w:rsidP="00631430">
                  <w:pPr>
                    <w:rPr>
                      <w:noProof/>
                      <w:sz w:val="20"/>
                      <w:szCs w:val="20"/>
                    </w:rPr>
                  </w:pPr>
                  <w:r w:rsidRPr="0002015B">
                    <w:rPr>
                      <w:sz w:val="20"/>
                      <w:szCs w:val="20"/>
                    </w:rPr>
                    <w:t>Use Infants’ Liquid</w:t>
                  </w:r>
                </w:p>
              </w:tc>
            </w:tr>
            <w:tr w:rsidR="0002015B" w:rsidRPr="0002015B" w:rsidTr="0002015B">
              <w:tc>
                <w:tcPr>
                  <w:tcW w:w="2053" w:type="dxa"/>
                </w:tcPr>
                <w:p w:rsidR="0002015B" w:rsidRPr="0002015B" w:rsidRDefault="0002015B" w:rsidP="00631430">
                  <w:pPr>
                    <w:rPr>
                      <w:sz w:val="20"/>
                      <w:szCs w:val="20"/>
                    </w:rPr>
                  </w:pPr>
                  <w:r w:rsidRPr="0002015B">
                    <w:rPr>
                      <w:sz w:val="20"/>
                      <w:szCs w:val="20"/>
                    </w:rPr>
                    <w:t>18-23 lbs</w:t>
                  </w:r>
                </w:p>
              </w:tc>
              <w:tc>
                <w:tcPr>
                  <w:tcW w:w="2054" w:type="dxa"/>
                </w:tcPr>
                <w:p w:rsidR="0002015B" w:rsidRPr="0002015B" w:rsidRDefault="0002015B" w:rsidP="00631430">
                  <w:pPr>
                    <w:rPr>
                      <w:sz w:val="20"/>
                      <w:szCs w:val="20"/>
                    </w:rPr>
                  </w:pPr>
                  <w:r w:rsidRPr="0002015B">
                    <w:rPr>
                      <w:sz w:val="20"/>
                      <w:szCs w:val="20"/>
                    </w:rPr>
                    <w:t>3.75ml</w:t>
                  </w:r>
                </w:p>
              </w:tc>
              <w:tc>
                <w:tcPr>
                  <w:tcW w:w="2054" w:type="dxa"/>
                </w:tcPr>
                <w:p w:rsidR="0002015B" w:rsidRPr="0002015B" w:rsidRDefault="0002015B" w:rsidP="00631430">
                  <w:pPr>
                    <w:rPr>
                      <w:sz w:val="20"/>
                      <w:szCs w:val="20"/>
                    </w:rPr>
                  </w:pPr>
                  <w:r w:rsidRPr="0002015B">
                    <w:rPr>
                      <w:sz w:val="20"/>
                      <w:szCs w:val="20"/>
                    </w:rPr>
                    <w:t>Use Infants’ Liquid</w:t>
                  </w:r>
                </w:p>
              </w:tc>
              <w:tc>
                <w:tcPr>
                  <w:tcW w:w="2054" w:type="dxa"/>
                </w:tcPr>
                <w:p w:rsidR="0002015B" w:rsidRPr="0002015B" w:rsidRDefault="0002015B" w:rsidP="00631430">
                  <w:pPr>
                    <w:rPr>
                      <w:sz w:val="20"/>
                      <w:szCs w:val="20"/>
                    </w:rPr>
                  </w:pPr>
                  <w:r w:rsidRPr="0002015B">
                    <w:rPr>
                      <w:sz w:val="20"/>
                      <w:szCs w:val="20"/>
                    </w:rPr>
                    <w:t>Use Infants’ Liquid</w:t>
                  </w:r>
                </w:p>
              </w:tc>
              <w:tc>
                <w:tcPr>
                  <w:tcW w:w="2054" w:type="dxa"/>
                </w:tcPr>
                <w:p w:rsidR="0002015B" w:rsidRPr="0002015B" w:rsidRDefault="0002015B" w:rsidP="00631430">
                  <w:pPr>
                    <w:rPr>
                      <w:noProof/>
                      <w:sz w:val="20"/>
                      <w:szCs w:val="20"/>
                    </w:rPr>
                  </w:pPr>
                  <w:r w:rsidRPr="0002015B">
                    <w:rPr>
                      <w:sz w:val="20"/>
                      <w:szCs w:val="20"/>
                    </w:rPr>
                    <w:t>Use Infants’ Liquid</w:t>
                  </w:r>
                </w:p>
              </w:tc>
            </w:tr>
            <w:tr w:rsidR="0002015B" w:rsidRPr="0002015B" w:rsidTr="0002015B">
              <w:tc>
                <w:tcPr>
                  <w:tcW w:w="2053" w:type="dxa"/>
                </w:tcPr>
                <w:p w:rsidR="0002015B" w:rsidRPr="0002015B" w:rsidRDefault="0002015B" w:rsidP="00631430">
                  <w:pPr>
                    <w:rPr>
                      <w:sz w:val="20"/>
                      <w:szCs w:val="20"/>
                    </w:rPr>
                  </w:pPr>
                  <w:r w:rsidRPr="0002015B">
                    <w:rPr>
                      <w:sz w:val="20"/>
                      <w:szCs w:val="20"/>
                    </w:rPr>
                    <w:t>24-35 lbs</w:t>
                  </w:r>
                </w:p>
              </w:tc>
              <w:tc>
                <w:tcPr>
                  <w:tcW w:w="2054" w:type="dxa"/>
                </w:tcPr>
                <w:p w:rsidR="0002015B" w:rsidRPr="0002015B" w:rsidRDefault="0002015B" w:rsidP="00631430">
                  <w:pPr>
                    <w:rPr>
                      <w:sz w:val="20"/>
                      <w:szCs w:val="20"/>
                    </w:rPr>
                  </w:pPr>
                  <w:r w:rsidRPr="0002015B">
                    <w:rPr>
                      <w:sz w:val="20"/>
                      <w:szCs w:val="20"/>
                    </w:rPr>
                    <w:t>5ml</w:t>
                  </w:r>
                </w:p>
              </w:tc>
              <w:tc>
                <w:tcPr>
                  <w:tcW w:w="2054" w:type="dxa"/>
                </w:tcPr>
                <w:p w:rsidR="0002015B" w:rsidRPr="0002015B" w:rsidRDefault="0002015B" w:rsidP="00631430">
                  <w:pPr>
                    <w:rPr>
                      <w:sz w:val="20"/>
                      <w:szCs w:val="20"/>
                    </w:rPr>
                  </w:pPr>
                  <w:r w:rsidRPr="0002015B">
                    <w:rPr>
                      <w:sz w:val="20"/>
                      <w:szCs w:val="20"/>
                    </w:rPr>
                    <w:t>1 tsp (5ml)</w:t>
                  </w:r>
                </w:p>
              </w:tc>
              <w:tc>
                <w:tcPr>
                  <w:tcW w:w="2054" w:type="dxa"/>
                </w:tcPr>
                <w:p w:rsidR="0002015B" w:rsidRPr="0002015B" w:rsidRDefault="0002015B" w:rsidP="00631430">
                  <w:pPr>
                    <w:rPr>
                      <w:sz w:val="20"/>
                      <w:szCs w:val="20"/>
                    </w:rPr>
                  </w:pPr>
                  <w:r w:rsidRPr="0002015B">
                    <w:rPr>
                      <w:sz w:val="20"/>
                      <w:szCs w:val="20"/>
                    </w:rPr>
                    <w:t>2 tablets</w:t>
                  </w:r>
                </w:p>
              </w:tc>
              <w:tc>
                <w:tcPr>
                  <w:tcW w:w="2054" w:type="dxa"/>
                </w:tcPr>
                <w:p w:rsidR="0002015B" w:rsidRPr="0002015B" w:rsidRDefault="0002015B" w:rsidP="00631430">
                  <w:pPr>
                    <w:rPr>
                      <w:noProof/>
                      <w:sz w:val="20"/>
                      <w:szCs w:val="20"/>
                    </w:rPr>
                  </w:pPr>
                  <w:r w:rsidRPr="0002015B">
                    <w:rPr>
                      <w:noProof/>
                      <w:sz w:val="20"/>
                      <w:szCs w:val="20"/>
                    </w:rPr>
                    <w:t>Use Children’s Liquid</w:t>
                  </w:r>
                </w:p>
              </w:tc>
            </w:tr>
            <w:tr w:rsidR="0002015B" w:rsidRPr="0002015B" w:rsidTr="0002015B">
              <w:tc>
                <w:tcPr>
                  <w:tcW w:w="2053" w:type="dxa"/>
                </w:tcPr>
                <w:p w:rsidR="0002015B" w:rsidRPr="0002015B" w:rsidRDefault="0002015B" w:rsidP="00631430">
                  <w:pPr>
                    <w:rPr>
                      <w:sz w:val="20"/>
                      <w:szCs w:val="20"/>
                    </w:rPr>
                  </w:pPr>
                  <w:r w:rsidRPr="0002015B">
                    <w:rPr>
                      <w:sz w:val="20"/>
                      <w:szCs w:val="20"/>
                    </w:rPr>
                    <w:t>36-47 lbs</w:t>
                  </w:r>
                </w:p>
              </w:tc>
              <w:tc>
                <w:tcPr>
                  <w:tcW w:w="2054" w:type="dxa"/>
                </w:tcPr>
                <w:p w:rsidR="0002015B" w:rsidRPr="0002015B" w:rsidRDefault="0002015B" w:rsidP="00631430">
                  <w:pPr>
                    <w:rPr>
                      <w:sz w:val="20"/>
                      <w:szCs w:val="20"/>
                    </w:rPr>
                  </w:pPr>
                  <w:r w:rsidRPr="0002015B">
                    <w:rPr>
                      <w:sz w:val="20"/>
                      <w:szCs w:val="20"/>
                    </w:rPr>
                    <w:t>Use Children’s Liquid</w:t>
                  </w:r>
                </w:p>
              </w:tc>
              <w:tc>
                <w:tcPr>
                  <w:tcW w:w="2054" w:type="dxa"/>
                </w:tcPr>
                <w:p w:rsidR="0002015B" w:rsidRPr="0002015B" w:rsidRDefault="0002015B" w:rsidP="00631430">
                  <w:pPr>
                    <w:rPr>
                      <w:sz w:val="20"/>
                      <w:szCs w:val="20"/>
                    </w:rPr>
                  </w:pPr>
                  <w:r w:rsidRPr="0002015B">
                    <w:rPr>
                      <w:sz w:val="20"/>
                      <w:szCs w:val="20"/>
                    </w:rPr>
                    <w:t>1 ½ tsp (7.5ml)</w:t>
                  </w:r>
                </w:p>
              </w:tc>
              <w:tc>
                <w:tcPr>
                  <w:tcW w:w="2054" w:type="dxa"/>
                </w:tcPr>
                <w:p w:rsidR="0002015B" w:rsidRPr="0002015B" w:rsidRDefault="0002015B" w:rsidP="00631430">
                  <w:pPr>
                    <w:rPr>
                      <w:sz w:val="20"/>
                      <w:szCs w:val="20"/>
                    </w:rPr>
                  </w:pPr>
                  <w:r w:rsidRPr="0002015B">
                    <w:rPr>
                      <w:sz w:val="20"/>
                      <w:szCs w:val="20"/>
                    </w:rPr>
                    <w:t>3 tablets</w:t>
                  </w:r>
                </w:p>
              </w:tc>
              <w:tc>
                <w:tcPr>
                  <w:tcW w:w="2054" w:type="dxa"/>
                </w:tcPr>
                <w:p w:rsidR="0002015B" w:rsidRPr="0002015B" w:rsidRDefault="0002015B" w:rsidP="00631430">
                  <w:pPr>
                    <w:rPr>
                      <w:noProof/>
                      <w:sz w:val="20"/>
                      <w:szCs w:val="20"/>
                    </w:rPr>
                  </w:pPr>
                  <w:r w:rsidRPr="0002015B">
                    <w:rPr>
                      <w:noProof/>
                      <w:sz w:val="20"/>
                      <w:szCs w:val="20"/>
                    </w:rPr>
                    <w:t>Use Children’s Liquid</w:t>
                  </w:r>
                </w:p>
              </w:tc>
            </w:tr>
            <w:tr w:rsidR="0002015B" w:rsidRPr="0002015B" w:rsidTr="0002015B">
              <w:tc>
                <w:tcPr>
                  <w:tcW w:w="2053" w:type="dxa"/>
                </w:tcPr>
                <w:p w:rsidR="0002015B" w:rsidRPr="0002015B" w:rsidRDefault="0002015B" w:rsidP="00631430">
                  <w:pPr>
                    <w:rPr>
                      <w:sz w:val="20"/>
                      <w:szCs w:val="20"/>
                    </w:rPr>
                  </w:pPr>
                  <w:r w:rsidRPr="0002015B">
                    <w:rPr>
                      <w:sz w:val="20"/>
                      <w:szCs w:val="20"/>
                    </w:rPr>
                    <w:t>48-59 lbs</w:t>
                  </w:r>
                </w:p>
              </w:tc>
              <w:tc>
                <w:tcPr>
                  <w:tcW w:w="2054" w:type="dxa"/>
                </w:tcPr>
                <w:p w:rsidR="0002015B" w:rsidRPr="0002015B" w:rsidRDefault="0002015B" w:rsidP="00631430">
                  <w:pPr>
                    <w:rPr>
                      <w:sz w:val="20"/>
                      <w:szCs w:val="20"/>
                    </w:rPr>
                  </w:pPr>
                  <w:r w:rsidRPr="0002015B">
                    <w:rPr>
                      <w:sz w:val="20"/>
                      <w:szCs w:val="20"/>
                    </w:rPr>
                    <w:t>Use Children’s Liquid</w:t>
                  </w:r>
                </w:p>
              </w:tc>
              <w:tc>
                <w:tcPr>
                  <w:tcW w:w="2054" w:type="dxa"/>
                </w:tcPr>
                <w:p w:rsidR="0002015B" w:rsidRPr="0002015B" w:rsidRDefault="0002015B" w:rsidP="00631430">
                  <w:pPr>
                    <w:rPr>
                      <w:sz w:val="20"/>
                      <w:szCs w:val="20"/>
                    </w:rPr>
                  </w:pPr>
                  <w:r w:rsidRPr="0002015B">
                    <w:rPr>
                      <w:sz w:val="20"/>
                      <w:szCs w:val="20"/>
                    </w:rPr>
                    <w:t>2tsp (10ml)</w:t>
                  </w:r>
                </w:p>
              </w:tc>
              <w:tc>
                <w:tcPr>
                  <w:tcW w:w="2054" w:type="dxa"/>
                </w:tcPr>
                <w:p w:rsidR="0002015B" w:rsidRPr="0002015B" w:rsidRDefault="0002015B" w:rsidP="00631430">
                  <w:pPr>
                    <w:rPr>
                      <w:sz w:val="20"/>
                      <w:szCs w:val="20"/>
                    </w:rPr>
                  </w:pPr>
                  <w:r w:rsidRPr="0002015B">
                    <w:rPr>
                      <w:sz w:val="20"/>
                      <w:szCs w:val="20"/>
                    </w:rPr>
                    <w:t>4 tablets</w:t>
                  </w:r>
                </w:p>
              </w:tc>
              <w:tc>
                <w:tcPr>
                  <w:tcW w:w="2054" w:type="dxa"/>
                </w:tcPr>
                <w:p w:rsidR="0002015B" w:rsidRPr="0002015B" w:rsidRDefault="0002015B" w:rsidP="00631430">
                  <w:pPr>
                    <w:rPr>
                      <w:noProof/>
                      <w:sz w:val="20"/>
                      <w:szCs w:val="20"/>
                    </w:rPr>
                  </w:pPr>
                  <w:r w:rsidRPr="0002015B">
                    <w:rPr>
                      <w:noProof/>
                      <w:sz w:val="20"/>
                      <w:szCs w:val="20"/>
                    </w:rPr>
                    <w:t>2 tablets</w:t>
                  </w:r>
                </w:p>
              </w:tc>
            </w:tr>
            <w:tr w:rsidR="0002015B" w:rsidRPr="0002015B" w:rsidTr="0002015B">
              <w:tc>
                <w:tcPr>
                  <w:tcW w:w="2053" w:type="dxa"/>
                </w:tcPr>
                <w:p w:rsidR="0002015B" w:rsidRPr="0002015B" w:rsidRDefault="0002015B" w:rsidP="00631430">
                  <w:pPr>
                    <w:rPr>
                      <w:sz w:val="20"/>
                      <w:szCs w:val="20"/>
                    </w:rPr>
                  </w:pPr>
                  <w:r w:rsidRPr="0002015B">
                    <w:rPr>
                      <w:sz w:val="20"/>
                      <w:szCs w:val="20"/>
                    </w:rPr>
                    <w:t>60-71 lbs</w:t>
                  </w:r>
                </w:p>
              </w:tc>
              <w:tc>
                <w:tcPr>
                  <w:tcW w:w="2054" w:type="dxa"/>
                </w:tcPr>
                <w:p w:rsidR="0002015B" w:rsidRPr="0002015B" w:rsidRDefault="0002015B" w:rsidP="00631430">
                  <w:pPr>
                    <w:rPr>
                      <w:sz w:val="20"/>
                      <w:szCs w:val="20"/>
                    </w:rPr>
                  </w:pPr>
                  <w:r w:rsidRPr="0002015B">
                    <w:rPr>
                      <w:sz w:val="20"/>
                      <w:szCs w:val="20"/>
                    </w:rPr>
                    <w:t>Use Children’s Liquid</w:t>
                  </w:r>
                </w:p>
              </w:tc>
              <w:tc>
                <w:tcPr>
                  <w:tcW w:w="2054" w:type="dxa"/>
                </w:tcPr>
                <w:p w:rsidR="0002015B" w:rsidRPr="0002015B" w:rsidRDefault="0002015B" w:rsidP="00631430">
                  <w:pPr>
                    <w:rPr>
                      <w:sz w:val="20"/>
                      <w:szCs w:val="20"/>
                    </w:rPr>
                  </w:pPr>
                  <w:r w:rsidRPr="0002015B">
                    <w:rPr>
                      <w:sz w:val="20"/>
                      <w:szCs w:val="20"/>
                    </w:rPr>
                    <w:t>2 ½ tsp (12.5ml)</w:t>
                  </w:r>
                </w:p>
              </w:tc>
              <w:tc>
                <w:tcPr>
                  <w:tcW w:w="2054" w:type="dxa"/>
                </w:tcPr>
                <w:p w:rsidR="0002015B" w:rsidRPr="0002015B" w:rsidRDefault="0002015B" w:rsidP="00631430">
                  <w:pPr>
                    <w:rPr>
                      <w:sz w:val="20"/>
                      <w:szCs w:val="20"/>
                    </w:rPr>
                  </w:pPr>
                  <w:r w:rsidRPr="0002015B">
                    <w:rPr>
                      <w:sz w:val="20"/>
                      <w:szCs w:val="20"/>
                    </w:rPr>
                    <w:t>5 tablets</w:t>
                  </w:r>
                </w:p>
              </w:tc>
              <w:tc>
                <w:tcPr>
                  <w:tcW w:w="2054" w:type="dxa"/>
                </w:tcPr>
                <w:p w:rsidR="0002015B" w:rsidRPr="0002015B" w:rsidRDefault="0002015B" w:rsidP="00631430">
                  <w:pPr>
                    <w:rPr>
                      <w:noProof/>
                      <w:sz w:val="20"/>
                      <w:szCs w:val="20"/>
                    </w:rPr>
                  </w:pPr>
                  <w:r w:rsidRPr="0002015B">
                    <w:rPr>
                      <w:noProof/>
                      <w:sz w:val="20"/>
                      <w:szCs w:val="20"/>
                    </w:rPr>
                    <w:t>2 ½ tablets</w:t>
                  </w:r>
                </w:p>
              </w:tc>
            </w:tr>
            <w:tr w:rsidR="0002015B" w:rsidRPr="0002015B" w:rsidTr="0002015B">
              <w:tc>
                <w:tcPr>
                  <w:tcW w:w="2053" w:type="dxa"/>
                </w:tcPr>
                <w:p w:rsidR="0002015B" w:rsidRPr="0002015B" w:rsidRDefault="0002015B" w:rsidP="00631430">
                  <w:pPr>
                    <w:rPr>
                      <w:sz w:val="20"/>
                      <w:szCs w:val="20"/>
                    </w:rPr>
                  </w:pPr>
                  <w:r w:rsidRPr="0002015B">
                    <w:rPr>
                      <w:sz w:val="20"/>
                      <w:szCs w:val="20"/>
                    </w:rPr>
                    <w:t>72-95 lbs</w:t>
                  </w:r>
                </w:p>
              </w:tc>
              <w:tc>
                <w:tcPr>
                  <w:tcW w:w="2054" w:type="dxa"/>
                </w:tcPr>
                <w:p w:rsidR="0002015B" w:rsidRPr="0002015B" w:rsidRDefault="0002015B" w:rsidP="00631430">
                  <w:pPr>
                    <w:rPr>
                      <w:sz w:val="20"/>
                      <w:szCs w:val="20"/>
                    </w:rPr>
                  </w:pPr>
                  <w:r w:rsidRPr="0002015B">
                    <w:rPr>
                      <w:sz w:val="20"/>
                      <w:szCs w:val="20"/>
                    </w:rPr>
                    <w:t>Use Children’s Liquid</w:t>
                  </w:r>
                </w:p>
              </w:tc>
              <w:tc>
                <w:tcPr>
                  <w:tcW w:w="2054" w:type="dxa"/>
                </w:tcPr>
                <w:p w:rsidR="0002015B" w:rsidRPr="0002015B" w:rsidRDefault="0002015B" w:rsidP="00631430">
                  <w:pPr>
                    <w:rPr>
                      <w:sz w:val="20"/>
                      <w:szCs w:val="20"/>
                    </w:rPr>
                  </w:pPr>
                  <w:r w:rsidRPr="0002015B">
                    <w:rPr>
                      <w:sz w:val="20"/>
                      <w:szCs w:val="20"/>
                    </w:rPr>
                    <w:t>3 tsp (15ml)</w:t>
                  </w:r>
                </w:p>
              </w:tc>
              <w:tc>
                <w:tcPr>
                  <w:tcW w:w="2054" w:type="dxa"/>
                </w:tcPr>
                <w:p w:rsidR="0002015B" w:rsidRPr="0002015B" w:rsidRDefault="0002015B" w:rsidP="00631430">
                  <w:pPr>
                    <w:rPr>
                      <w:sz w:val="20"/>
                      <w:szCs w:val="20"/>
                    </w:rPr>
                  </w:pPr>
                  <w:r w:rsidRPr="0002015B">
                    <w:rPr>
                      <w:sz w:val="20"/>
                      <w:szCs w:val="20"/>
                    </w:rPr>
                    <w:t>6 tablets</w:t>
                  </w:r>
                </w:p>
              </w:tc>
              <w:tc>
                <w:tcPr>
                  <w:tcW w:w="2054" w:type="dxa"/>
                </w:tcPr>
                <w:p w:rsidR="0002015B" w:rsidRPr="0002015B" w:rsidRDefault="0002015B" w:rsidP="00631430">
                  <w:pPr>
                    <w:rPr>
                      <w:sz w:val="20"/>
                      <w:szCs w:val="20"/>
                    </w:rPr>
                  </w:pPr>
                  <w:r w:rsidRPr="0002015B">
                    <w:rPr>
                      <w:sz w:val="20"/>
                      <w:szCs w:val="20"/>
                    </w:rPr>
                    <w:t>3 tablets</w:t>
                  </w:r>
                </w:p>
              </w:tc>
            </w:tr>
          </w:tbl>
          <w:p w:rsidR="0002015B" w:rsidRPr="0002015B" w:rsidRDefault="0002015B" w:rsidP="00C41764"/>
          <w:p w:rsidR="0002015B" w:rsidRDefault="0002015B" w:rsidP="00C41764">
            <w:pPr>
              <w:rPr>
                <w:sz w:val="6"/>
                <w:szCs w:val="6"/>
              </w:rPr>
            </w:pPr>
          </w:p>
          <w:p w:rsidR="0002015B" w:rsidRPr="00907490" w:rsidRDefault="0002015B" w:rsidP="00C41764">
            <w:pPr>
              <w:rPr>
                <w:sz w:val="6"/>
                <w:szCs w:val="6"/>
              </w:rPr>
            </w:pPr>
          </w:p>
        </w:tc>
      </w:tr>
      <w:tr w:rsidR="00397325" w:rsidTr="0002015B">
        <w:trPr>
          <w:cantSplit/>
          <w:trHeight w:val="363"/>
          <w:jc w:val="center"/>
        </w:trPr>
        <w:tc>
          <w:tcPr>
            <w:tcW w:w="10501" w:type="dxa"/>
            <w:tcBorders>
              <w:top w:val="single" w:sz="8" w:space="0" w:color="800000"/>
              <w:left w:val="nil"/>
              <w:bottom w:val="nil"/>
              <w:right w:val="nil"/>
            </w:tcBorders>
          </w:tcPr>
          <w:p w:rsidR="00397325" w:rsidRDefault="00397325" w:rsidP="00C41764">
            <w:pPr>
              <w:rPr>
                <w:noProof/>
                <w:sz w:val="20"/>
              </w:rPr>
            </w:pPr>
          </w:p>
        </w:tc>
      </w:tr>
    </w:tbl>
    <w:p w:rsidR="00397325" w:rsidRDefault="00397325" w:rsidP="00397325">
      <w:pPr>
        <w:rPr>
          <w:noProof/>
          <w:sz w:val="20"/>
        </w:rPr>
      </w:pPr>
    </w:p>
    <w:p w:rsidR="00C41764" w:rsidRDefault="00C41764"/>
    <w:sectPr w:rsidR="00C41764" w:rsidSect="00F87283">
      <w:headerReference w:type="default" r:id="rId7"/>
      <w:pgSz w:w="12240" w:h="15840" w:code="1"/>
      <w:pgMar w:top="576" w:right="1008" w:bottom="576"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64" w:rsidRDefault="00C41764">
      <w:r>
        <w:separator/>
      </w:r>
    </w:p>
  </w:endnote>
  <w:endnote w:type="continuationSeparator" w:id="0">
    <w:p w:rsidR="00C41764" w:rsidRDefault="00C41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ster">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64" w:rsidRDefault="00C41764">
      <w:r>
        <w:separator/>
      </w:r>
    </w:p>
  </w:footnote>
  <w:footnote w:type="continuationSeparator" w:id="0">
    <w:p w:rsidR="00C41764" w:rsidRDefault="00C41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764" w:rsidRDefault="00C41764">
    <w:pPr>
      <w:pStyle w:val="Header"/>
      <w:jc w:val="center"/>
      <w:rPr>
        <w:rFonts w:ascii="Tahoma" w:hAnsi="Tahoma" w:cs="Tahoma"/>
        <w:b/>
        <w:bCs/>
        <w:sz w:val="32"/>
      </w:rPr>
    </w:pPr>
    <w:r>
      <w:rPr>
        <w:rFonts w:ascii="Tahoma" w:hAnsi="Tahoma" w:cs="Tahoma"/>
        <w:b/>
        <w:bCs/>
        <w:sz w:val="32"/>
      </w:rPr>
      <w:t>Bayside Pediatrics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D4CE0"/>
    <w:multiLevelType w:val="hybridMultilevel"/>
    <w:tmpl w:val="C0564F46"/>
    <w:lvl w:ilvl="0" w:tplc="63A658A8">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D75FD8"/>
    <w:multiLevelType w:val="hybridMultilevel"/>
    <w:tmpl w:val="7EA29D64"/>
    <w:lvl w:ilvl="0" w:tplc="63A658A8">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DB6293"/>
    <w:multiLevelType w:val="hybridMultilevel"/>
    <w:tmpl w:val="F0CC4D44"/>
    <w:lvl w:ilvl="0" w:tplc="63A658A8">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footnotePr>
    <w:footnote w:id="-1"/>
    <w:footnote w:id="0"/>
  </w:footnotePr>
  <w:endnotePr>
    <w:endnote w:id="-1"/>
    <w:endnote w:id="0"/>
  </w:endnotePr>
  <w:compat/>
  <w:rsids>
    <w:rsidRoot w:val="00397325"/>
    <w:rsid w:val="0002015B"/>
    <w:rsid w:val="000527D1"/>
    <w:rsid w:val="00193D2D"/>
    <w:rsid w:val="002C03B6"/>
    <w:rsid w:val="0035787F"/>
    <w:rsid w:val="00397325"/>
    <w:rsid w:val="00635AA1"/>
    <w:rsid w:val="0085040B"/>
    <w:rsid w:val="009B0250"/>
    <w:rsid w:val="00B116EA"/>
    <w:rsid w:val="00BB1FE1"/>
    <w:rsid w:val="00C41764"/>
    <w:rsid w:val="00F56099"/>
    <w:rsid w:val="00F87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2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97325"/>
    <w:pPr>
      <w:keepNext/>
      <w:jc w:val="center"/>
      <w:outlineLvl w:val="4"/>
    </w:pPr>
    <w:rPr>
      <w:rFonts w:ascii="Tahoma" w:hAnsi="Tahoma" w:cs="Tahoma"/>
      <w:color w:val="800000"/>
      <w:sz w:val="28"/>
    </w:rPr>
  </w:style>
  <w:style w:type="paragraph" w:styleId="Heading6">
    <w:name w:val="heading 6"/>
    <w:basedOn w:val="Normal"/>
    <w:next w:val="Normal"/>
    <w:link w:val="Heading6Char"/>
    <w:qFormat/>
    <w:rsid w:val="00397325"/>
    <w:pPr>
      <w:keepNext/>
      <w:jc w:val="center"/>
      <w:outlineLvl w:val="5"/>
    </w:pPr>
    <w:rPr>
      <w:rFonts w:ascii="Tahoma" w:hAnsi="Tahoma" w:cs="Tahoma"/>
      <w:i/>
      <w:iCs/>
    </w:rPr>
  </w:style>
  <w:style w:type="paragraph" w:styleId="Heading7">
    <w:name w:val="heading 7"/>
    <w:basedOn w:val="Normal"/>
    <w:next w:val="Normal"/>
    <w:link w:val="Heading7Char"/>
    <w:qFormat/>
    <w:rsid w:val="00397325"/>
    <w:pPr>
      <w:keepNext/>
      <w:jc w:val="center"/>
      <w:outlineLvl w:val="6"/>
    </w:pPr>
    <w:rPr>
      <w:rFonts w:ascii="Tahoma" w:hAnsi="Tahoma" w:cs="Tahoma"/>
      <w:b/>
      <w:bCs/>
      <w:color w:val="000080"/>
      <w:sz w:val="28"/>
    </w:rPr>
  </w:style>
  <w:style w:type="paragraph" w:styleId="Heading8">
    <w:name w:val="heading 8"/>
    <w:basedOn w:val="Normal"/>
    <w:next w:val="Normal"/>
    <w:link w:val="Heading8Char"/>
    <w:qFormat/>
    <w:rsid w:val="00397325"/>
    <w:pPr>
      <w:keepNext/>
      <w:jc w:val="center"/>
      <w:outlineLvl w:val="7"/>
    </w:pPr>
    <w:rPr>
      <w:rFonts w:ascii="Tahoma" w:hAnsi="Tahoma" w:cs="Tahom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97325"/>
    <w:rPr>
      <w:rFonts w:ascii="Tahoma" w:eastAsia="Times New Roman" w:hAnsi="Tahoma" w:cs="Tahoma"/>
      <w:color w:val="800000"/>
      <w:sz w:val="28"/>
      <w:szCs w:val="24"/>
    </w:rPr>
  </w:style>
  <w:style w:type="character" w:customStyle="1" w:styleId="Heading6Char">
    <w:name w:val="Heading 6 Char"/>
    <w:basedOn w:val="DefaultParagraphFont"/>
    <w:link w:val="Heading6"/>
    <w:rsid w:val="00397325"/>
    <w:rPr>
      <w:rFonts w:ascii="Tahoma" w:eastAsia="Times New Roman" w:hAnsi="Tahoma" w:cs="Tahoma"/>
      <w:i/>
      <w:iCs/>
      <w:sz w:val="24"/>
      <w:szCs w:val="24"/>
    </w:rPr>
  </w:style>
  <w:style w:type="character" w:customStyle="1" w:styleId="Heading7Char">
    <w:name w:val="Heading 7 Char"/>
    <w:basedOn w:val="DefaultParagraphFont"/>
    <w:link w:val="Heading7"/>
    <w:rsid w:val="00397325"/>
    <w:rPr>
      <w:rFonts w:ascii="Tahoma" w:eastAsia="Times New Roman" w:hAnsi="Tahoma" w:cs="Tahoma"/>
      <w:b/>
      <w:bCs/>
      <w:color w:val="000080"/>
      <w:sz w:val="28"/>
      <w:szCs w:val="24"/>
    </w:rPr>
  </w:style>
  <w:style w:type="character" w:customStyle="1" w:styleId="Heading8Char">
    <w:name w:val="Heading 8 Char"/>
    <w:basedOn w:val="DefaultParagraphFont"/>
    <w:link w:val="Heading8"/>
    <w:rsid w:val="00397325"/>
    <w:rPr>
      <w:rFonts w:ascii="Tahoma" w:eastAsia="Times New Roman" w:hAnsi="Tahoma" w:cs="Tahoma"/>
      <w:b/>
      <w:bCs/>
      <w:i/>
      <w:iCs/>
      <w:sz w:val="24"/>
      <w:szCs w:val="24"/>
    </w:rPr>
  </w:style>
  <w:style w:type="paragraph" w:styleId="BodyText">
    <w:name w:val="Body Text"/>
    <w:basedOn w:val="Normal"/>
    <w:link w:val="BodyTextChar"/>
    <w:rsid w:val="00397325"/>
    <w:rPr>
      <w:b/>
      <w:bCs/>
    </w:rPr>
  </w:style>
  <w:style w:type="character" w:customStyle="1" w:styleId="BodyTextChar">
    <w:name w:val="Body Text Char"/>
    <w:basedOn w:val="DefaultParagraphFont"/>
    <w:link w:val="BodyText"/>
    <w:rsid w:val="0039732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97325"/>
    <w:pPr>
      <w:ind w:left="144"/>
    </w:pPr>
    <w:rPr>
      <w:rFonts w:ascii="Jester" w:hAnsi="Jester" w:cs="Tahoma"/>
    </w:rPr>
  </w:style>
  <w:style w:type="character" w:customStyle="1" w:styleId="BodyTextIndentChar">
    <w:name w:val="Body Text Indent Char"/>
    <w:basedOn w:val="DefaultParagraphFont"/>
    <w:link w:val="BodyTextIndent"/>
    <w:rsid w:val="00397325"/>
    <w:rPr>
      <w:rFonts w:ascii="Jester" w:eastAsia="Times New Roman" w:hAnsi="Jester" w:cs="Tahoma"/>
      <w:sz w:val="24"/>
      <w:szCs w:val="24"/>
    </w:rPr>
  </w:style>
  <w:style w:type="paragraph" w:styleId="BodyTextIndent2">
    <w:name w:val="Body Text Indent 2"/>
    <w:basedOn w:val="Normal"/>
    <w:link w:val="BodyTextIndent2Char"/>
    <w:rsid w:val="00397325"/>
    <w:pPr>
      <w:ind w:left="144"/>
    </w:pPr>
    <w:rPr>
      <w:rFonts w:ascii="Jester" w:hAnsi="Jester" w:cs="Tahoma"/>
      <w:sz w:val="22"/>
    </w:rPr>
  </w:style>
  <w:style w:type="character" w:customStyle="1" w:styleId="BodyTextIndent2Char">
    <w:name w:val="Body Text Indent 2 Char"/>
    <w:basedOn w:val="DefaultParagraphFont"/>
    <w:link w:val="BodyTextIndent2"/>
    <w:rsid w:val="00397325"/>
    <w:rPr>
      <w:rFonts w:ascii="Jester" w:eastAsia="Times New Roman" w:hAnsi="Jester" w:cs="Tahoma"/>
      <w:szCs w:val="24"/>
    </w:rPr>
  </w:style>
  <w:style w:type="paragraph" w:styleId="BodyTextIndent3">
    <w:name w:val="Body Text Indent 3"/>
    <w:basedOn w:val="Normal"/>
    <w:link w:val="BodyTextIndent3Char"/>
    <w:rsid w:val="00397325"/>
    <w:pPr>
      <w:ind w:left="144"/>
    </w:pPr>
    <w:rPr>
      <w:rFonts w:ascii="Jester" w:hAnsi="Jester" w:cs="Tahoma"/>
      <w:sz w:val="20"/>
    </w:rPr>
  </w:style>
  <w:style w:type="character" w:customStyle="1" w:styleId="BodyTextIndent3Char">
    <w:name w:val="Body Text Indent 3 Char"/>
    <w:basedOn w:val="DefaultParagraphFont"/>
    <w:link w:val="BodyTextIndent3"/>
    <w:rsid w:val="00397325"/>
    <w:rPr>
      <w:rFonts w:ascii="Jester" w:eastAsia="Times New Roman" w:hAnsi="Jester" w:cs="Tahoma"/>
      <w:sz w:val="20"/>
      <w:szCs w:val="24"/>
    </w:rPr>
  </w:style>
  <w:style w:type="paragraph" w:styleId="Header">
    <w:name w:val="header"/>
    <w:basedOn w:val="Normal"/>
    <w:link w:val="HeaderChar"/>
    <w:rsid w:val="00397325"/>
    <w:pPr>
      <w:tabs>
        <w:tab w:val="center" w:pos="4320"/>
        <w:tab w:val="right" w:pos="8640"/>
      </w:tabs>
    </w:pPr>
  </w:style>
  <w:style w:type="character" w:customStyle="1" w:styleId="HeaderChar">
    <w:name w:val="Header Char"/>
    <w:basedOn w:val="DefaultParagraphFont"/>
    <w:link w:val="Header"/>
    <w:rsid w:val="00397325"/>
    <w:rPr>
      <w:rFonts w:ascii="Times New Roman" w:eastAsia="Times New Roman" w:hAnsi="Times New Roman" w:cs="Times New Roman"/>
      <w:sz w:val="24"/>
      <w:szCs w:val="24"/>
    </w:rPr>
  </w:style>
  <w:style w:type="table" w:styleId="TableGrid">
    <w:name w:val="Table Grid"/>
    <w:basedOn w:val="TableNormal"/>
    <w:uiPriority w:val="59"/>
    <w:rsid w:val="00020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2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97325"/>
    <w:pPr>
      <w:keepNext/>
      <w:jc w:val="center"/>
      <w:outlineLvl w:val="4"/>
    </w:pPr>
    <w:rPr>
      <w:rFonts w:ascii="Tahoma" w:hAnsi="Tahoma" w:cs="Tahoma"/>
      <w:color w:val="800000"/>
      <w:sz w:val="28"/>
    </w:rPr>
  </w:style>
  <w:style w:type="paragraph" w:styleId="Heading6">
    <w:name w:val="heading 6"/>
    <w:basedOn w:val="Normal"/>
    <w:next w:val="Normal"/>
    <w:link w:val="Heading6Char"/>
    <w:qFormat/>
    <w:rsid w:val="00397325"/>
    <w:pPr>
      <w:keepNext/>
      <w:jc w:val="center"/>
      <w:outlineLvl w:val="5"/>
    </w:pPr>
    <w:rPr>
      <w:rFonts w:ascii="Tahoma" w:hAnsi="Tahoma" w:cs="Tahoma"/>
      <w:i/>
      <w:iCs/>
    </w:rPr>
  </w:style>
  <w:style w:type="paragraph" w:styleId="Heading7">
    <w:name w:val="heading 7"/>
    <w:basedOn w:val="Normal"/>
    <w:next w:val="Normal"/>
    <w:link w:val="Heading7Char"/>
    <w:qFormat/>
    <w:rsid w:val="00397325"/>
    <w:pPr>
      <w:keepNext/>
      <w:jc w:val="center"/>
      <w:outlineLvl w:val="6"/>
    </w:pPr>
    <w:rPr>
      <w:rFonts w:ascii="Tahoma" w:hAnsi="Tahoma" w:cs="Tahoma"/>
      <w:b/>
      <w:bCs/>
      <w:color w:val="000080"/>
      <w:sz w:val="28"/>
    </w:rPr>
  </w:style>
  <w:style w:type="paragraph" w:styleId="Heading8">
    <w:name w:val="heading 8"/>
    <w:basedOn w:val="Normal"/>
    <w:next w:val="Normal"/>
    <w:link w:val="Heading8Char"/>
    <w:qFormat/>
    <w:rsid w:val="00397325"/>
    <w:pPr>
      <w:keepNext/>
      <w:jc w:val="center"/>
      <w:outlineLvl w:val="7"/>
    </w:pPr>
    <w:rPr>
      <w:rFonts w:ascii="Tahoma" w:hAnsi="Tahoma" w:cs="Tahom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97325"/>
    <w:rPr>
      <w:rFonts w:ascii="Tahoma" w:eastAsia="Times New Roman" w:hAnsi="Tahoma" w:cs="Tahoma"/>
      <w:color w:val="800000"/>
      <w:sz w:val="28"/>
      <w:szCs w:val="24"/>
    </w:rPr>
  </w:style>
  <w:style w:type="character" w:customStyle="1" w:styleId="Heading6Char">
    <w:name w:val="Heading 6 Char"/>
    <w:basedOn w:val="DefaultParagraphFont"/>
    <w:link w:val="Heading6"/>
    <w:rsid w:val="00397325"/>
    <w:rPr>
      <w:rFonts w:ascii="Tahoma" w:eastAsia="Times New Roman" w:hAnsi="Tahoma" w:cs="Tahoma"/>
      <w:i/>
      <w:iCs/>
      <w:sz w:val="24"/>
      <w:szCs w:val="24"/>
    </w:rPr>
  </w:style>
  <w:style w:type="character" w:customStyle="1" w:styleId="Heading7Char">
    <w:name w:val="Heading 7 Char"/>
    <w:basedOn w:val="DefaultParagraphFont"/>
    <w:link w:val="Heading7"/>
    <w:rsid w:val="00397325"/>
    <w:rPr>
      <w:rFonts w:ascii="Tahoma" w:eastAsia="Times New Roman" w:hAnsi="Tahoma" w:cs="Tahoma"/>
      <w:b/>
      <w:bCs/>
      <w:color w:val="000080"/>
      <w:sz w:val="28"/>
      <w:szCs w:val="24"/>
    </w:rPr>
  </w:style>
  <w:style w:type="character" w:customStyle="1" w:styleId="Heading8Char">
    <w:name w:val="Heading 8 Char"/>
    <w:basedOn w:val="DefaultParagraphFont"/>
    <w:link w:val="Heading8"/>
    <w:rsid w:val="00397325"/>
    <w:rPr>
      <w:rFonts w:ascii="Tahoma" w:eastAsia="Times New Roman" w:hAnsi="Tahoma" w:cs="Tahoma"/>
      <w:b/>
      <w:bCs/>
      <w:i/>
      <w:iCs/>
      <w:sz w:val="24"/>
      <w:szCs w:val="24"/>
    </w:rPr>
  </w:style>
  <w:style w:type="paragraph" w:styleId="BodyText">
    <w:name w:val="Body Text"/>
    <w:basedOn w:val="Normal"/>
    <w:link w:val="BodyTextChar"/>
    <w:rsid w:val="00397325"/>
    <w:rPr>
      <w:b/>
      <w:bCs/>
    </w:rPr>
  </w:style>
  <w:style w:type="character" w:customStyle="1" w:styleId="BodyTextChar">
    <w:name w:val="Body Text Char"/>
    <w:basedOn w:val="DefaultParagraphFont"/>
    <w:link w:val="BodyText"/>
    <w:rsid w:val="0039732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97325"/>
    <w:pPr>
      <w:ind w:left="144"/>
    </w:pPr>
    <w:rPr>
      <w:rFonts w:ascii="Jester" w:hAnsi="Jester" w:cs="Tahoma"/>
    </w:rPr>
  </w:style>
  <w:style w:type="character" w:customStyle="1" w:styleId="BodyTextIndentChar">
    <w:name w:val="Body Text Indent Char"/>
    <w:basedOn w:val="DefaultParagraphFont"/>
    <w:link w:val="BodyTextIndent"/>
    <w:rsid w:val="00397325"/>
    <w:rPr>
      <w:rFonts w:ascii="Jester" w:eastAsia="Times New Roman" w:hAnsi="Jester" w:cs="Tahoma"/>
      <w:sz w:val="24"/>
      <w:szCs w:val="24"/>
    </w:rPr>
  </w:style>
  <w:style w:type="paragraph" w:styleId="BodyTextIndent2">
    <w:name w:val="Body Text Indent 2"/>
    <w:basedOn w:val="Normal"/>
    <w:link w:val="BodyTextIndent2Char"/>
    <w:rsid w:val="00397325"/>
    <w:pPr>
      <w:ind w:left="144"/>
    </w:pPr>
    <w:rPr>
      <w:rFonts w:ascii="Jester" w:hAnsi="Jester" w:cs="Tahoma"/>
      <w:sz w:val="22"/>
    </w:rPr>
  </w:style>
  <w:style w:type="character" w:customStyle="1" w:styleId="BodyTextIndent2Char">
    <w:name w:val="Body Text Indent 2 Char"/>
    <w:basedOn w:val="DefaultParagraphFont"/>
    <w:link w:val="BodyTextIndent2"/>
    <w:rsid w:val="00397325"/>
    <w:rPr>
      <w:rFonts w:ascii="Jester" w:eastAsia="Times New Roman" w:hAnsi="Jester" w:cs="Tahoma"/>
      <w:szCs w:val="24"/>
    </w:rPr>
  </w:style>
  <w:style w:type="paragraph" w:styleId="BodyTextIndent3">
    <w:name w:val="Body Text Indent 3"/>
    <w:basedOn w:val="Normal"/>
    <w:link w:val="BodyTextIndent3Char"/>
    <w:rsid w:val="00397325"/>
    <w:pPr>
      <w:ind w:left="144"/>
    </w:pPr>
    <w:rPr>
      <w:rFonts w:ascii="Jester" w:hAnsi="Jester" w:cs="Tahoma"/>
      <w:sz w:val="20"/>
    </w:rPr>
  </w:style>
  <w:style w:type="character" w:customStyle="1" w:styleId="BodyTextIndent3Char">
    <w:name w:val="Body Text Indent 3 Char"/>
    <w:basedOn w:val="DefaultParagraphFont"/>
    <w:link w:val="BodyTextIndent3"/>
    <w:rsid w:val="00397325"/>
    <w:rPr>
      <w:rFonts w:ascii="Jester" w:eastAsia="Times New Roman" w:hAnsi="Jester" w:cs="Tahoma"/>
      <w:sz w:val="20"/>
      <w:szCs w:val="24"/>
    </w:rPr>
  </w:style>
  <w:style w:type="paragraph" w:styleId="Header">
    <w:name w:val="header"/>
    <w:basedOn w:val="Normal"/>
    <w:link w:val="HeaderChar"/>
    <w:rsid w:val="00397325"/>
    <w:pPr>
      <w:tabs>
        <w:tab w:val="center" w:pos="4320"/>
        <w:tab w:val="right" w:pos="8640"/>
      </w:tabs>
    </w:pPr>
  </w:style>
  <w:style w:type="character" w:customStyle="1" w:styleId="HeaderChar">
    <w:name w:val="Header Char"/>
    <w:basedOn w:val="DefaultParagraphFont"/>
    <w:link w:val="Header"/>
    <w:rsid w:val="0039732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Spence</dc:creator>
  <cp:lastModifiedBy>pmynaugh</cp:lastModifiedBy>
  <cp:revision>5</cp:revision>
  <cp:lastPrinted>2014-03-11T22:41:00Z</cp:lastPrinted>
  <dcterms:created xsi:type="dcterms:W3CDTF">2014-03-11T21:35:00Z</dcterms:created>
  <dcterms:modified xsi:type="dcterms:W3CDTF">2014-04-10T17:55:00Z</dcterms:modified>
</cp:coreProperties>
</file>